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7D55" w:rsidRPr="00AE623E" w:rsidRDefault="00277D55" w:rsidP="00AE623E">
      <w:pPr>
        <w:jc w:val="center"/>
        <w:rPr>
          <w:rFonts w:ascii="Cachet Book" w:hAnsi="Cachet Book"/>
          <w:b/>
          <w:sz w:val="40"/>
          <w:szCs w:val="40"/>
        </w:rPr>
      </w:pPr>
      <w:bookmarkStart w:id="0" w:name="_GoBack"/>
      <w:bookmarkEnd w:id="0"/>
      <w:r>
        <w:rPr>
          <w:rFonts w:ascii="Cachet Book" w:hAnsi="Cachet Book"/>
          <w:b/>
          <w:noProof/>
          <w:sz w:val="40"/>
          <w:szCs w:val="40"/>
        </w:rPr>
        <w:drawing>
          <wp:anchor distT="0" distB="0" distL="114300" distR="114300" simplePos="0" relativeHeight="251659264" behindDoc="0" locked="0" layoutInCell="1" allowOverlap="1" wp14:anchorId="6D6055DA" wp14:editId="23CA8DD3">
            <wp:simplePos x="0" y="0"/>
            <wp:positionH relativeFrom="column">
              <wp:posOffset>-190500</wp:posOffset>
            </wp:positionH>
            <wp:positionV relativeFrom="paragraph">
              <wp:posOffset>-390525</wp:posOffset>
            </wp:positionV>
            <wp:extent cx="1066800" cy="819150"/>
            <wp:effectExtent l="19050" t="0" r="0" b="0"/>
            <wp:wrapNone/>
            <wp:docPr id="1" name="Picture 0" descr="1_7208775_logo_black_rgb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_7208775_logo_black_rgb_jpg.jpg"/>
                    <pic:cNvPicPr/>
                  </pic:nvPicPr>
                  <pic:blipFill>
                    <a:blip r:embed="rId9" cstate="print"/>
                    <a:stretch>
                      <a:fillRect/>
                    </a:stretch>
                  </pic:blipFill>
                  <pic:spPr>
                    <a:xfrm>
                      <a:off x="0" y="0"/>
                      <a:ext cx="1066800" cy="819150"/>
                    </a:xfrm>
                    <a:prstGeom prst="rect">
                      <a:avLst/>
                    </a:prstGeom>
                  </pic:spPr>
                </pic:pic>
              </a:graphicData>
            </a:graphic>
          </wp:anchor>
        </w:drawing>
      </w:r>
      <w:r w:rsidR="001254AB">
        <w:rPr>
          <w:rFonts w:ascii="Cachet Book" w:hAnsi="Cachet Book"/>
          <w:b/>
          <w:sz w:val="40"/>
          <w:szCs w:val="40"/>
        </w:rPr>
        <w:t xml:space="preserve">            </w:t>
      </w:r>
      <w:r w:rsidR="00A45A6D">
        <w:rPr>
          <w:rFonts w:ascii="Cachet Book" w:hAnsi="Cachet Book"/>
          <w:b/>
          <w:sz w:val="40"/>
          <w:szCs w:val="40"/>
        </w:rPr>
        <w:t xml:space="preserve">After School S.A.F.E. </w:t>
      </w:r>
      <w:r w:rsidR="009B4296">
        <w:rPr>
          <w:rFonts w:ascii="Cachet Book" w:hAnsi="Cachet Book"/>
          <w:b/>
          <w:sz w:val="40"/>
          <w:szCs w:val="40"/>
        </w:rPr>
        <w:t>Framework for Lesson Planning</w:t>
      </w:r>
    </w:p>
    <w:p w:rsidR="003545E6" w:rsidRDefault="0027129B" w:rsidP="00AE623E">
      <w:pPr>
        <w:rPr>
          <w:rFonts w:ascii="Cachet Book" w:hAnsi="Cachet Book"/>
          <w:sz w:val="28"/>
          <w:szCs w:val="28"/>
        </w:rPr>
      </w:pPr>
      <w:r>
        <w:rPr>
          <w:rFonts w:ascii="Cachet Book" w:hAnsi="Cachet Book"/>
          <w:sz w:val="28"/>
          <w:szCs w:val="28"/>
        </w:rPr>
        <w:t>Theme</w:t>
      </w:r>
      <w:r w:rsidR="00277D55" w:rsidRPr="00230391">
        <w:rPr>
          <w:rFonts w:ascii="Cachet Book" w:hAnsi="Cachet Book"/>
          <w:sz w:val="28"/>
          <w:szCs w:val="28"/>
        </w:rPr>
        <w:t xml:space="preserve">:  </w:t>
      </w:r>
      <w:r w:rsidR="00D53DB4">
        <w:rPr>
          <w:rFonts w:ascii="Cachet Book" w:hAnsi="Cachet Book"/>
          <w:sz w:val="28"/>
          <w:szCs w:val="28"/>
        </w:rPr>
        <w:t xml:space="preserve">Butterfly Chromatography </w:t>
      </w:r>
      <w:r w:rsidR="001254AB">
        <w:rPr>
          <w:rFonts w:ascii="Cachet Book" w:hAnsi="Cachet Book"/>
          <w:sz w:val="28"/>
          <w:szCs w:val="28"/>
        </w:rPr>
        <w:t xml:space="preserve">   </w:t>
      </w:r>
      <w:r w:rsidR="00347270">
        <w:rPr>
          <w:rFonts w:ascii="Cachet Book" w:hAnsi="Cachet Book"/>
          <w:sz w:val="28"/>
          <w:szCs w:val="28"/>
        </w:rPr>
        <w:tab/>
      </w:r>
      <w:r w:rsidR="00347270">
        <w:rPr>
          <w:rFonts w:ascii="Cachet Book" w:hAnsi="Cachet Book"/>
          <w:sz w:val="28"/>
          <w:szCs w:val="28"/>
        </w:rPr>
        <w:tab/>
      </w:r>
      <w:r w:rsidR="00347270">
        <w:rPr>
          <w:rFonts w:ascii="Cachet Book" w:hAnsi="Cachet Book"/>
          <w:sz w:val="28"/>
          <w:szCs w:val="28"/>
        </w:rPr>
        <w:tab/>
      </w:r>
      <w:r w:rsidR="00347270">
        <w:rPr>
          <w:rFonts w:ascii="Cachet Book" w:hAnsi="Cachet Book"/>
          <w:sz w:val="28"/>
          <w:szCs w:val="28"/>
        </w:rPr>
        <w:tab/>
      </w:r>
      <w:r w:rsidR="001254AB">
        <w:rPr>
          <w:rFonts w:ascii="Cachet Book" w:hAnsi="Cachet Book"/>
          <w:sz w:val="28"/>
          <w:szCs w:val="28"/>
        </w:rPr>
        <w:t xml:space="preserve"> </w:t>
      </w:r>
    </w:p>
    <w:p w:rsidR="00277D55" w:rsidRDefault="00277D55" w:rsidP="00AE623E">
      <w:pPr>
        <w:rPr>
          <w:rFonts w:ascii="Cachet Book" w:hAnsi="Cachet Book"/>
          <w:sz w:val="28"/>
          <w:szCs w:val="28"/>
        </w:rPr>
      </w:pPr>
      <w:r>
        <w:rPr>
          <w:rFonts w:ascii="Cachet Book" w:hAnsi="Cachet Book"/>
          <w:sz w:val="28"/>
          <w:szCs w:val="28"/>
        </w:rPr>
        <w:t>Grade/G</w:t>
      </w:r>
      <w:r w:rsidR="00D53DB4">
        <w:rPr>
          <w:rFonts w:ascii="Cachet Book" w:hAnsi="Cachet Book"/>
          <w:sz w:val="28"/>
          <w:szCs w:val="28"/>
        </w:rPr>
        <w:t>roup: K-3</w:t>
      </w:r>
      <w:r w:rsidR="00EE4F0E">
        <w:rPr>
          <w:rFonts w:ascii="Cachet Book" w:hAnsi="Cachet Book"/>
          <w:sz w:val="28"/>
          <w:szCs w:val="28"/>
        </w:rPr>
        <w:t xml:space="preserve">   </w:t>
      </w:r>
      <w:r w:rsidR="00347270">
        <w:rPr>
          <w:rFonts w:ascii="Cachet Book" w:hAnsi="Cachet Book"/>
          <w:sz w:val="28"/>
          <w:szCs w:val="28"/>
        </w:rPr>
        <w:tab/>
      </w:r>
      <w:r w:rsidR="00347270">
        <w:rPr>
          <w:rFonts w:ascii="Cachet Book" w:hAnsi="Cachet Book"/>
          <w:sz w:val="28"/>
          <w:szCs w:val="28"/>
        </w:rPr>
        <w:tab/>
      </w:r>
      <w:r w:rsidR="00347270">
        <w:rPr>
          <w:rFonts w:ascii="Cachet Book" w:hAnsi="Cachet Book"/>
          <w:sz w:val="28"/>
          <w:szCs w:val="28"/>
        </w:rPr>
        <w:tab/>
      </w:r>
      <w:r w:rsidR="00347270">
        <w:rPr>
          <w:rFonts w:ascii="Cachet Book" w:hAnsi="Cachet Book"/>
          <w:sz w:val="28"/>
          <w:szCs w:val="28"/>
        </w:rPr>
        <w:tab/>
      </w:r>
      <w:r w:rsidR="00347270">
        <w:rPr>
          <w:rFonts w:ascii="Cachet Book" w:hAnsi="Cachet Book"/>
          <w:sz w:val="28"/>
          <w:szCs w:val="28"/>
        </w:rPr>
        <w:tab/>
      </w:r>
      <w:r w:rsidR="00347270">
        <w:rPr>
          <w:rFonts w:ascii="Cachet Book" w:hAnsi="Cachet Book"/>
          <w:sz w:val="28"/>
          <w:szCs w:val="28"/>
        </w:rPr>
        <w:tab/>
      </w:r>
    </w:p>
    <w:p w:rsidR="001254AB" w:rsidRPr="00AE623E" w:rsidRDefault="00D53DB4" w:rsidP="00AE623E">
      <w:pPr>
        <w:rPr>
          <w:rFonts w:ascii="Cachet Book" w:hAnsi="Cachet Book"/>
          <w:sz w:val="28"/>
          <w:szCs w:val="28"/>
        </w:rPr>
      </w:pPr>
      <w:r>
        <w:rPr>
          <w:rFonts w:ascii="Cachet Book" w:hAnsi="Cachet Book"/>
          <w:sz w:val="28"/>
          <w:szCs w:val="28"/>
        </w:rPr>
        <w:t>Objective:</w:t>
      </w:r>
    </w:p>
    <w:tbl>
      <w:tblPr>
        <w:tblStyle w:val="TableGrid"/>
        <w:tblW w:w="0" w:type="auto"/>
        <w:tblInd w:w="108" w:type="dxa"/>
        <w:tblLook w:val="04A0" w:firstRow="1" w:lastRow="0" w:firstColumn="1" w:lastColumn="0" w:noHBand="0" w:noVBand="1"/>
      </w:tblPr>
      <w:tblGrid>
        <w:gridCol w:w="2340"/>
        <w:gridCol w:w="3240"/>
        <w:gridCol w:w="3600"/>
        <w:gridCol w:w="3690"/>
      </w:tblGrid>
      <w:tr w:rsidR="00D725DC" w:rsidRPr="009B4296" w:rsidTr="001254AB">
        <w:tc>
          <w:tcPr>
            <w:tcW w:w="2340" w:type="dxa"/>
            <w:tcBorders>
              <w:bottom w:val="nil"/>
            </w:tcBorders>
          </w:tcPr>
          <w:p w:rsidR="00D725DC" w:rsidRPr="00D725DC" w:rsidRDefault="00D725DC" w:rsidP="00D725DC">
            <w:pPr>
              <w:ind w:left="60" w:hanging="12"/>
              <w:rPr>
                <w:rFonts w:eastAsia="Times New Roman" w:cs="Arial"/>
                <w:b/>
                <w:sz w:val="20"/>
                <w:szCs w:val="20"/>
              </w:rPr>
            </w:pPr>
          </w:p>
        </w:tc>
        <w:tc>
          <w:tcPr>
            <w:tcW w:w="3240" w:type="dxa"/>
          </w:tcPr>
          <w:p w:rsidR="00D725DC" w:rsidRPr="009B4296" w:rsidRDefault="00D725DC" w:rsidP="00D725DC">
            <w:pPr>
              <w:ind w:left="162"/>
              <w:rPr>
                <w:rFonts w:eastAsia="Times New Roman" w:cs="Arial"/>
                <w:sz w:val="20"/>
                <w:szCs w:val="20"/>
              </w:rPr>
            </w:pPr>
            <w:r>
              <w:rPr>
                <w:rFonts w:eastAsia="Times New Roman" w:cs="Arial"/>
                <w:sz w:val="20"/>
                <w:szCs w:val="20"/>
              </w:rPr>
              <w:t xml:space="preserve">Physical Activity – </w:t>
            </w:r>
            <w:r w:rsidR="00474546">
              <w:rPr>
                <w:rFonts w:eastAsia="Times New Roman" w:cs="Arial"/>
                <w:sz w:val="20"/>
                <w:szCs w:val="20"/>
              </w:rPr>
              <w:t xml:space="preserve">30 Min. </w:t>
            </w:r>
            <w:r>
              <w:rPr>
                <w:rFonts w:eastAsia="Times New Roman" w:cs="Arial"/>
                <w:sz w:val="20"/>
                <w:szCs w:val="20"/>
              </w:rPr>
              <w:t>Daily</w:t>
            </w:r>
            <w:r w:rsidRPr="009B4296">
              <w:rPr>
                <w:rFonts w:eastAsia="Times New Roman" w:cs="Arial"/>
                <w:sz w:val="20"/>
                <w:szCs w:val="20"/>
              </w:rPr>
              <w:tab/>
            </w:r>
          </w:p>
        </w:tc>
        <w:tc>
          <w:tcPr>
            <w:tcW w:w="3600" w:type="dxa"/>
          </w:tcPr>
          <w:p w:rsidR="00D725DC" w:rsidRPr="009B4296" w:rsidRDefault="00474546" w:rsidP="00D725DC">
            <w:pPr>
              <w:ind w:left="162"/>
              <w:rPr>
                <w:rFonts w:eastAsia="Times New Roman" w:cs="Arial"/>
                <w:sz w:val="20"/>
                <w:szCs w:val="20"/>
              </w:rPr>
            </w:pPr>
            <w:r>
              <w:rPr>
                <w:rFonts w:eastAsia="Times New Roman" w:cs="Arial"/>
                <w:sz w:val="20"/>
                <w:szCs w:val="20"/>
              </w:rPr>
              <w:t>Wellness/</w:t>
            </w:r>
            <w:r w:rsidR="00D725DC" w:rsidRPr="009B4296">
              <w:rPr>
                <w:rFonts w:eastAsia="Times New Roman" w:cs="Arial"/>
                <w:sz w:val="20"/>
                <w:szCs w:val="20"/>
              </w:rPr>
              <w:t>Nutrition Education</w:t>
            </w:r>
            <w:r w:rsidR="00D725DC">
              <w:rPr>
                <w:rFonts w:eastAsia="Times New Roman" w:cs="Arial"/>
                <w:sz w:val="20"/>
                <w:szCs w:val="20"/>
              </w:rPr>
              <w:t xml:space="preserve"> – 2x/month</w:t>
            </w:r>
            <w:r w:rsidR="00D725DC" w:rsidRPr="009B4296">
              <w:rPr>
                <w:rFonts w:eastAsia="Times New Roman" w:cs="Arial"/>
                <w:sz w:val="20"/>
                <w:szCs w:val="20"/>
              </w:rPr>
              <w:tab/>
            </w:r>
          </w:p>
        </w:tc>
        <w:tc>
          <w:tcPr>
            <w:tcW w:w="3690" w:type="dxa"/>
          </w:tcPr>
          <w:p w:rsidR="00D725DC" w:rsidRPr="009B4296" w:rsidRDefault="00D725DC" w:rsidP="00D725DC">
            <w:pPr>
              <w:ind w:left="162"/>
              <w:rPr>
                <w:rFonts w:eastAsia="Times New Roman" w:cs="Arial"/>
                <w:sz w:val="20"/>
                <w:szCs w:val="20"/>
              </w:rPr>
            </w:pPr>
            <w:r w:rsidRPr="009B4296">
              <w:rPr>
                <w:rFonts w:eastAsia="Times New Roman" w:cs="Arial"/>
                <w:sz w:val="20"/>
                <w:szCs w:val="20"/>
              </w:rPr>
              <w:t>Math and Literacy</w:t>
            </w:r>
            <w:r>
              <w:rPr>
                <w:rFonts w:eastAsia="Times New Roman" w:cs="Arial"/>
                <w:sz w:val="20"/>
                <w:szCs w:val="20"/>
              </w:rPr>
              <w:t xml:space="preserve"> – 30-40 min. daily</w:t>
            </w:r>
          </w:p>
        </w:tc>
      </w:tr>
      <w:tr w:rsidR="00D725DC" w:rsidRPr="009B4296" w:rsidTr="001254AB">
        <w:tc>
          <w:tcPr>
            <w:tcW w:w="2340" w:type="dxa"/>
            <w:tcBorders>
              <w:top w:val="nil"/>
              <w:left w:val="single" w:sz="4" w:space="0" w:color="auto"/>
              <w:bottom w:val="nil"/>
              <w:right w:val="single" w:sz="4" w:space="0" w:color="auto"/>
            </w:tcBorders>
          </w:tcPr>
          <w:p w:rsidR="00D725DC" w:rsidRPr="009B4296" w:rsidRDefault="00D725DC" w:rsidP="00D725DC">
            <w:pPr>
              <w:ind w:left="60" w:hanging="12"/>
              <w:rPr>
                <w:rFonts w:eastAsia="Times New Roman" w:cs="Arial"/>
                <w:sz w:val="20"/>
                <w:szCs w:val="20"/>
              </w:rPr>
            </w:pPr>
            <w:r w:rsidRPr="00D725DC">
              <w:rPr>
                <w:rFonts w:eastAsia="Times New Roman" w:cs="Arial"/>
                <w:b/>
                <w:sz w:val="20"/>
                <w:szCs w:val="20"/>
              </w:rPr>
              <w:t>Circle Component</w:t>
            </w:r>
            <w:r>
              <w:rPr>
                <w:rFonts w:eastAsia="Times New Roman" w:cs="Arial"/>
                <w:b/>
                <w:sz w:val="20"/>
                <w:szCs w:val="20"/>
              </w:rPr>
              <w:t>(s):</w:t>
            </w:r>
          </w:p>
        </w:tc>
        <w:tc>
          <w:tcPr>
            <w:tcW w:w="3240" w:type="dxa"/>
            <w:tcBorders>
              <w:left w:val="single" w:sz="4" w:space="0" w:color="auto"/>
            </w:tcBorders>
          </w:tcPr>
          <w:p w:rsidR="00D725DC" w:rsidRPr="009B4296" w:rsidRDefault="00D725DC" w:rsidP="00D725DC">
            <w:pPr>
              <w:ind w:left="162"/>
              <w:rPr>
                <w:rFonts w:eastAsia="Times New Roman" w:cs="Arial"/>
                <w:sz w:val="20"/>
                <w:szCs w:val="20"/>
              </w:rPr>
            </w:pPr>
            <w:r w:rsidRPr="00D53DB4">
              <w:rPr>
                <w:rFonts w:eastAsia="Times New Roman" w:cs="Arial"/>
                <w:sz w:val="20"/>
                <w:szCs w:val="20"/>
                <w:highlight w:val="yellow"/>
              </w:rPr>
              <w:t>Arts Education</w:t>
            </w:r>
            <w:r>
              <w:rPr>
                <w:rFonts w:eastAsia="Times New Roman" w:cs="Arial"/>
                <w:sz w:val="20"/>
                <w:szCs w:val="20"/>
              </w:rPr>
              <w:t xml:space="preserve"> – 1x/week</w:t>
            </w:r>
          </w:p>
        </w:tc>
        <w:tc>
          <w:tcPr>
            <w:tcW w:w="3600" w:type="dxa"/>
          </w:tcPr>
          <w:p w:rsidR="00D725DC" w:rsidRPr="009B4296" w:rsidRDefault="00D725DC" w:rsidP="00D725DC">
            <w:pPr>
              <w:ind w:left="162"/>
              <w:rPr>
                <w:rFonts w:eastAsia="Times New Roman" w:cs="Arial"/>
                <w:sz w:val="20"/>
                <w:szCs w:val="20"/>
              </w:rPr>
            </w:pPr>
            <w:r w:rsidRPr="00D53DB4">
              <w:rPr>
                <w:rFonts w:eastAsia="Times New Roman" w:cs="Arial"/>
                <w:sz w:val="20"/>
                <w:szCs w:val="20"/>
                <w:highlight w:val="yellow"/>
              </w:rPr>
              <w:t>21</w:t>
            </w:r>
            <w:r w:rsidRPr="00D53DB4">
              <w:rPr>
                <w:rFonts w:eastAsia="Times New Roman" w:cs="Arial"/>
                <w:sz w:val="20"/>
                <w:szCs w:val="20"/>
                <w:highlight w:val="yellow"/>
                <w:vertAlign w:val="superscript"/>
              </w:rPr>
              <w:t>st</w:t>
            </w:r>
            <w:r w:rsidRPr="00D53DB4">
              <w:rPr>
                <w:rFonts w:eastAsia="Times New Roman" w:cs="Arial"/>
                <w:sz w:val="20"/>
                <w:szCs w:val="20"/>
                <w:highlight w:val="yellow"/>
              </w:rPr>
              <w:t xml:space="preserve"> Century Skills and STE</w:t>
            </w:r>
            <w:r w:rsidR="00697E1F" w:rsidRPr="00D53DB4">
              <w:rPr>
                <w:rFonts w:eastAsia="Times New Roman" w:cs="Arial"/>
                <w:sz w:val="20"/>
                <w:szCs w:val="20"/>
                <w:highlight w:val="yellow"/>
              </w:rPr>
              <w:t>A</w:t>
            </w:r>
            <w:r w:rsidRPr="00D53DB4">
              <w:rPr>
                <w:rFonts w:eastAsia="Times New Roman" w:cs="Arial"/>
                <w:sz w:val="20"/>
                <w:szCs w:val="20"/>
                <w:highlight w:val="yellow"/>
              </w:rPr>
              <w:t>M –</w:t>
            </w:r>
            <w:r w:rsidR="001254AB">
              <w:rPr>
                <w:rFonts w:eastAsia="Times New Roman" w:cs="Arial"/>
                <w:sz w:val="20"/>
                <w:szCs w:val="20"/>
              </w:rPr>
              <w:t xml:space="preserve"> </w:t>
            </w:r>
            <w:r>
              <w:rPr>
                <w:rFonts w:eastAsia="Times New Roman" w:cs="Arial"/>
                <w:sz w:val="20"/>
                <w:szCs w:val="20"/>
              </w:rPr>
              <w:t xml:space="preserve">2x/week </w:t>
            </w:r>
          </w:p>
        </w:tc>
        <w:tc>
          <w:tcPr>
            <w:tcW w:w="3690" w:type="dxa"/>
          </w:tcPr>
          <w:p w:rsidR="00D725DC" w:rsidRPr="009B4296" w:rsidRDefault="00D725DC" w:rsidP="00D725DC">
            <w:pPr>
              <w:ind w:left="162"/>
              <w:rPr>
                <w:rFonts w:eastAsia="Times New Roman" w:cs="Arial"/>
                <w:sz w:val="20"/>
                <w:szCs w:val="20"/>
              </w:rPr>
            </w:pPr>
            <w:r w:rsidRPr="009B4296">
              <w:rPr>
                <w:rFonts w:eastAsia="Times New Roman" w:cs="Arial"/>
                <w:sz w:val="20"/>
                <w:szCs w:val="20"/>
              </w:rPr>
              <w:t>Global Learning</w:t>
            </w:r>
            <w:r>
              <w:rPr>
                <w:rFonts w:eastAsia="Times New Roman" w:cs="Arial"/>
                <w:sz w:val="20"/>
                <w:szCs w:val="20"/>
              </w:rPr>
              <w:t xml:space="preserve"> – 1x/week</w:t>
            </w:r>
          </w:p>
        </w:tc>
      </w:tr>
      <w:tr w:rsidR="00D725DC" w:rsidRPr="009B4296" w:rsidTr="001254AB">
        <w:tc>
          <w:tcPr>
            <w:tcW w:w="2340" w:type="dxa"/>
            <w:tcBorders>
              <w:top w:val="nil"/>
              <w:left w:val="single" w:sz="4" w:space="0" w:color="auto"/>
              <w:bottom w:val="single" w:sz="4" w:space="0" w:color="auto"/>
              <w:right w:val="single" w:sz="4" w:space="0" w:color="auto"/>
            </w:tcBorders>
          </w:tcPr>
          <w:p w:rsidR="00D725DC" w:rsidRPr="009B4296" w:rsidRDefault="00D725DC" w:rsidP="00D725DC">
            <w:pPr>
              <w:ind w:left="60" w:hanging="12"/>
              <w:rPr>
                <w:rFonts w:eastAsia="Times New Roman" w:cs="Arial"/>
                <w:sz w:val="20"/>
                <w:szCs w:val="20"/>
              </w:rPr>
            </w:pPr>
          </w:p>
        </w:tc>
        <w:tc>
          <w:tcPr>
            <w:tcW w:w="3240" w:type="dxa"/>
            <w:tcBorders>
              <w:left w:val="single" w:sz="4" w:space="0" w:color="auto"/>
              <w:bottom w:val="single" w:sz="4" w:space="0" w:color="auto"/>
            </w:tcBorders>
          </w:tcPr>
          <w:p w:rsidR="00D725DC" w:rsidRPr="009B4296" w:rsidRDefault="00D725DC" w:rsidP="00D725DC">
            <w:pPr>
              <w:ind w:left="162"/>
              <w:rPr>
                <w:rFonts w:eastAsia="Times New Roman" w:cs="Arial"/>
                <w:sz w:val="20"/>
                <w:szCs w:val="20"/>
              </w:rPr>
            </w:pPr>
            <w:r w:rsidRPr="009B4296">
              <w:rPr>
                <w:rFonts w:eastAsia="Times New Roman" w:cs="Arial"/>
                <w:sz w:val="20"/>
                <w:szCs w:val="20"/>
              </w:rPr>
              <w:t>Leadership and Character Development</w:t>
            </w:r>
            <w:r>
              <w:rPr>
                <w:rFonts w:eastAsia="Times New Roman" w:cs="Arial"/>
                <w:sz w:val="20"/>
                <w:szCs w:val="20"/>
              </w:rPr>
              <w:t xml:space="preserve"> – 1x/week</w:t>
            </w:r>
          </w:p>
        </w:tc>
        <w:tc>
          <w:tcPr>
            <w:tcW w:w="3600" w:type="dxa"/>
            <w:tcBorders>
              <w:bottom w:val="single" w:sz="4" w:space="0" w:color="auto"/>
            </w:tcBorders>
          </w:tcPr>
          <w:p w:rsidR="00D725DC" w:rsidRPr="009B4296" w:rsidRDefault="00D725DC" w:rsidP="00D725DC">
            <w:pPr>
              <w:ind w:left="162"/>
              <w:rPr>
                <w:rFonts w:eastAsia="Times New Roman" w:cs="Arial"/>
                <w:sz w:val="20"/>
                <w:szCs w:val="20"/>
              </w:rPr>
            </w:pPr>
            <w:r w:rsidRPr="009B4296">
              <w:rPr>
                <w:rFonts w:eastAsia="Times New Roman" w:cs="Arial"/>
                <w:sz w:val="20"/>
                <w:szCs w:val="20"/>
              </w:rPr>
              <w:t>College and Career Readiness</w:t>
            </w:r>
            <w:r>
              <w:rPr>
                <w:rFonts w:eastAsia="Times New Roman" w:cs="Arial"/>
                <w:sz w:val="20"/>
                <w:szCs w:val="20"/>
              </w:rPr>
              <w:t>—2x/month</w:t>
            </w:r>
          </w:p>
        </w:tc>
        <w:tc>
          <w:tcPr>
            <w:tcW w:w="3690" w:type="dxa"/>
            <w:tcBorders>
              <w:bottom w:val="single" w:sz="4" w:space="0" w:color="auto"/>
            </w:tcBorders>
          </w:tcPr>
          <w:p w:rsidR="00D725DC" w:rsidRPr="009B4296" w:rsidRDefault="00D725DC" w:rsidP="00D725DC">
            <w:pPr>
              <w:ind w:left="162"/>
              <w:rPr>
                <w:rFonts w:eastAsia="Times New Roman" w:cs="Arial"/>
                <w:sz w:val="20"/>
                <w:szCs w:val="20"/>
              </w:rPr>
            </w:pPr>
            <w:r w:rsidRPr="009B4296">
              <w:rPr>
                <w:rFonts w:eastAsia="Times New Roman" w:cs="Arial"/>
                <w:sz w:val="20"/>
                <w:szCs w:val="20"/>
              </w:rPr>
              <w:t>Service Learning</w:t>
            </w:r>
            <w:r>
              <w:rPr>
                <w:rFonts w:eastAsia="Times New Roman" w:cs="Arial"/>
                <w:sz w:val="20"/>
                <w:szCs w:val="20"/>
              </w:rPr>
              <w:t xml:space="preserve"> – 1 project/quarter</w:t>
            </w:r>
          </w:p>
        </w:tc>
      </w:tr>
    </w:tbl>
    <w:p w:rsidR="00277D55" w:rsidRPr="00496EE8" w:rsidRDefault="00277D55" w:rsidP="00277D55">
      <w:pPr>
        <w:spacing w:after="0" w:line="240" w:lineRule="auto"/>
        <w:contextualSpacing/>
        <w:rPr>
          <w:rFonts w:eastAsia="Times New Roman" w:cs="Arial"/>
        </w:rPr>
      </w:pPr>
    </w:p>
    <w:tbl>
      <w:tblPr>
        <w:tblW w:w="1330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5"/>
        <w:gridCol w:w="1407"/>
        <w:gridCol w:w="18827"/>
      </w:tblGrid>
      <w:tr w:rsidR="00277D55" w:rsidRPr="008B354E" w:rsidTr="008E5C09">
        <w:trPr>
          <w:trHeight w:val="1555"/>
        </w:trPr>
        <w:tc>
          <w:tcPr>
            <w:tcW w:w="1502" w:type="dxa"/>
            <w:shd w:val="clear" w:color="auto" w:fill="FABF8F" w:themeFill="accent6" w:themeFillTint="99"/>
            <w:vAlign w:val="center"/>
            <w:hideMark/>
          </w:tcPr>
          <w:p w:rsidR="00277D55" w:rsidRPr="008B354E" w:rsidRDefault="00277D55" w:rsidP="001254AB">
            <w:pPr>
              <w:spacing w:after="0" w:line="240" w:lineRule="auto"/>
              <w:rPr>
                <w:rFonts w:ascii="Calibri" w:eastAsia="Times New Roman" w:hAnsi="Calibri" w:cs="Times New Roman"/>
                <w:b/>
                <w:color w:val="000000"/>
              </w:rPr>
            </w:pPr>
            <w:r w:rsidRPr="00D725DC">
              <w:rPr>
                <w:rFonts w:ascii="Calibri" w:eastAsia="Times New Roman" w:hAnsi="Calibri" w:cs="Times New Roman"/>
                <w:b/>
                <w:color w:val="000000"/>
                <w:u w:val="single"/>
              </w:rPr>
              <w:t>S</w:t>
            </w:r>
            <w:r w:rsidRPr="008B354E">
              <w:rPr>
                <w:rFonts w:ascii="Calibri" w:eastAsia="Times New Roman" w:hAnsi="Calibri" w:cs="Times New Roman"/>
                <w:b/>
                <w:color w:val="000000"/>
              </w:rPr>
              <w:t>equenced</w:t>
            </w:r>
          </w:p>
        </w:tc>
        <w:tc>
          <w:tcPr>
            <w:tcW w:w="1952" w:type="dxa"/>
            <w:shd w:val="clear" w:color="auto" w:fill="auto"/>
            <w:vAlign w:val="center"/>
            <w:hideMark/>
          </w:tcPr>
          <w:p w:rsidR="00277D55" w:rsidRPr="008B354E" w:rsidRDefault="00277D55" w:rsidP="0015711C">
            <w:pPr>
              <w:spacing w:after="0" w:line="240" w:lineRule="auto"/>
              <w:rPr>
                <w:rFonts w:ascii="Calibri" w:eastAsia="Times New Roman" w:hAnsi="Calibri" w:cs="Times New Roman"/>
                <w:color w:val="000000"/>
              </w:rPr>
            </w:pPr>
            <w:r w:rsidRPr="008B354E">
              <w:rPr>
                <w:rFonts w:ascii="Calibri" w:eastAsia="Times New Roman" w:hAnsi="Calibri" w:cs="Times New Roman"/>
                <w:color w:val="000000"/>
              </w:rPr>
              <w:t xml:space="preserve">Explain </w:t>
            </w:r>
            <w:r w:rsidR="009B4296">
              <w:rPr>
                <w:rFonts w:ascii="Calibri" w:eastAsia="Times New Roman" w:hAnsi="Calibri" w:cs="Times New Roman"/>
                <w:b/>
                <w:color w:val="000000"/>
              </w:rPr>
              <w:t>step-</w:t>
            </w:r>
            <w:r w:rsidRPr="009B4296">
              <w:rPr>
                <w:rFonts w:ascii="Calibri" w:eastAsia="Times New Roman" w:hAnsi="Calibri" w:cs="Times New Roman"/>
                <w:b/>
                <w:color w:val="000000"/>
              </w:rPr>
              <w:t>by</w:t>
            </w:r>
            <w:r w:rsidR="009B4296">
              <w:rPr>
                <w:rFonts w:ascii="Calibri" w:eastAsia="Times New Roman" w:hAnsi="Calibri" w:cs="Times New Roman"/>
                <w:b/>
                <w:color w:val="000000"/>
              </w:rPr>
              <w:t>-</w:t>
            </w:r>
            <w:r w:rsidRPr="009B4296">
              <w:rPr>
                <w:rFonts w:ascii="Calibri" w:eastAsia="Times New Roman" w:hAnsi="Calibri" w:cs="Times New Roman"/>
                <w:b/>
                <w:color w:val="000000"/>
              </w:rPr>
              <w:t xml:space="preserve"> step</w:t>
            </w:r>
            <w:r w:rsidRPr="008B354E">
              <w:rPr>
                <w:rFonts w:ascii="Calibri" w:eastAsia="Times New Roman" w:hAnsi="Calibri" w:cs="Times New Roman"/>
                <w:color w:val="000000"/>
              </w:rPr>
              <w:t xml:space="preserve"> the activity</w:t>
            </w:r>
            <w:r w:rsidR="003A4014">
              <w:rPr>
                <w:rFonts w:ascii="Calibri" w:eastAsia="Times New Roman" w:hAnsi="Calibri" w:cs="Times New Roman"/>
                <w:color w:val="000000"/>
              </w:rPr>
              <w:t xml:space="preserve"> and how it builds on other activities</w:t>
            </w:r>
          </w:p>
        </w:tc>
        <w:tc>
          <w:tcPr>
            <w:tcW w:w="9851" w:type="dxa"/>
            <w:shd w:val="clear" w:color="auto" w:fill="auto"/>
            <w:noWrap/>
            <w:vAlign w:val="bottom"/>
            <w:hideMark/>
          </w:tcPr>
          <w:p w:rsidR="00365D71" w:rsidRDefault="008E5C09" w:rsidP="0015711C">
            <w:pPr>
              <w:spacing w:after="0" w:line="240" w:lineRule="auto"/>
              <w:rPr>
                <w:rFonts w:ascii="Calibri" w:eastAsia="Times New Roman" w:hAnsi="Calibri" w:cs="Times New Roman"/>
                <w:color w:val="000000"/>
              </w:rPr>
            </w:pPr>
            <w:r w:rsidRPr="00A87DDC">
              <w:rPr>
                <w:rFonts w:ascii="Calibri" w:eastAsia="Times New Roman" w:hAnsi="Calibri" w:cs="Times New Roman"/>
                <w:b/>
                <w:color w:val="000000"/>
              </w:rPr>
              <w:t>Activity:</w:t>
            </w:r>
            <w:r w:rsidR="00A87DDC">
              <w:t xml:space="preserve"> </w:t>
            </w:r>
            <w:r w:rsidR="00A87DDC" w:rsidRPr="00A87DDC">
              <w:rPr>
                <w:rFonts w:ascii="Calibri" w:eastAsia="Times New Roman" w:hAnsi="Calibri" w:cs="Times New Roman"/>
                <w:color w:val="000000"/>
              </w:rPr>
              <w:t xml:space="preserve">Butterfly Chromatography    </w:t>
            </w:r>
          </w:p>
          <w:p w:rsidR="00365D71" w:rsidRDefault="00365D71" w:rsidP="0015711C">
            <w:pPr>
              <w:spacing w:after="0" w:line="240" w:lineRule="auto"/>
              <w:rPr>
                <w:rFonts w:ascii="Calibri" w:eastAsia="Times New Roman" w:hAnsi="Calibri" w:cs="Times New Roman"/>
                <w:color w:val="000000"/>
              </w:rPr>
            </w:pPr>
          </w:p>
          <w:p w:rsidR="00365D71" w:rsidRDefault="00A87DDC" w:rsidP="0015711C">
            <w:pPr>
              <w:spacing w:after="0" w:line="240" w:lineRule="auto"/>
              <w:rPr>
                <w:rFonts w:ascii="Calibri" w:eastAsia="Times New Roman" w:hAnsi="Calibri" w:cs="Times New Roman"/>
                <w:color w:val="000000"/>
              </w:rPr>
            </w:pPr>
            <w:r>
              <w:rPr>
                <w:noProof/>
              </w:rPr>
              <w:drawing>
                <wp:inline distT="0" distB="0" distL="0" distR="0">
                  <wp:extent cx="5057775" cy="1171575"/>
                  <wp:effectExtent l="0" t="0" r="9525" b="9525"/>
                  <wp:docPr id="2" name="Picture 2" descr="Science for Kids: Chromatography Butterf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ience for Kids: Chromatography Butterflie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57775" cy="1171575"/>
                          </a:xfrm>
                          <a:prstGeom prst="rect">
                            <a:avLst/>
                          </a:prstGeom>
                          <a:noFill/>
                          <a:ln>
                            <a:noFill/>
                          </a:ln>
                        </pic:spPr>
                      </pic:pic>
                    </a:graphicData>
                  </a:graphic>
                </wp:inline>
              </w:drawing>
            </w:r>
          </w:p>
          <w:p w:rsidR="00322676" w:rsidRDefault="00322676" w:rsidP="0015711C">
            <w:pPr>
              <w:spacing w:after="0" w:line="240" w:lineRule="auto"/>
              <w:rPr>
                <w:rFonts w:ascii="Calibri" w:eastAsia="Times New Roman" w:hAnsi="Calibri" w:cs="Times New Roman"/>
                <w:color w:val="000000"/>
              </w:rPr>
            </w:pPr>
          </w:p>
          <w:p w:rsidR="004406C7" w:rsidRPr="00A87DDC" w:rsidRDefault="00A87DDC" w:rsidP="0015711C">
            <w:pPr>
              <w:spacing w:after="0" w:line="240" w:lineRule="auto"/>
              <w:rPr>
                <w:rFonts w:ascii="Calibri" w:eastAsia="Times New Roman" w:hAnsi="Calibri" w:cs="Times New Roman"/>
                <w:b/>
                <w:color w:val="000000"/>
              </w:rPr>
            </w:pPr>
            <w:r w:rsidRPr="00A87DDC">
              <w:rPr>
                <w:rFonts w:ascii="Calibri" w:eastAsia="Times New Roman" w:hAnsi="Calibri" w:cs="Times New Roman"/>
                <w:b/>
                <w:color w:val="000000"/>
              </w:rPr>
              <w:t xml:space="preserve">Materials: </w:t>
            </w:r>
          </w:p>
          <w:p w:rsidR="00A87DDC" w:rsidRDefault="00A87DDC" w:rsidP="00A87DDC">
            <w:pPr>
              <w:pStyle w:val="ListParagraph"/>
              <w:numPr>
                <w:ilvl w:val="0"/>
                <w:numId w:val="6"/>
              </w:numPr>
              <w:spacing w:after="0" w:line="240" w:lineRule="auto"/>
              <w:rPr>
                <w:rFonts w:ascii="Calibri" w:eastAsia="Times New Roman" w:hAnsi="Calibri" w:cs="Times New Roman"/>
                <w:color w:val="000000"/>
              </w:rPr>
            </w:pPr>
            <w:proofErr w:type="spellStart"/>
            <w:r w:rsidRPr="00A87DDC">
              <w:rPr>
                <w:rFonts w:ascii="Calibri" w:eastAsia="Times New Roman" w:hAnsi="Calibri" w:cs="Times New Roman"/>
                <w:color w:val="000000"/>
              </w:rPr>
              <w:t>Non permanent</w:t>
            </w:r>
            <w:proofErr w:type="spellEnd"/>
            <w:r w:rsidRPr="00A87DDC">
              <w:rPr>
                <w:rFonts w:ascii="Calibri" w:eastAsia="Times New Roman" w:hAnsi="Calibri" w:cs="Times New Roman"/>
                <w:color w:val="000000"/>
              </w:rPr>
              <w:t xml:space="preserve"> markers </w:t>
            </w:r>
          </w:p>
          <w:p w:rsidR="00A87DDC" w:rsidRPr="00A87DDC" w:rsidRDefault="00A87DDC" w:rsidP="00A87DDC">
            <w:pPr>
              <w:pStyle w:val="ListParagraph"/>
              <w:numPr>
                <w:ilvl w:val="0"/>
                <w:numId w:val="6"/>
              </w:numPr>
              <w:spacing w:after="0" w:line="240" w:lineRule="auto"/>
              <w:rPr>
                <w:rFonts w:ascii="Calibri" w:eastAsia="Times New Roman" w:hAnsi="Calibri" w:cs="Times New Roman"/>
                <w:color w:val="000000"/>
              </w:rPr>
            </w:pPr>
            <w:r w:rsidRPr="00A87DDC">
              <w:rPr>
                <w:rFonts w:ascii="Calibri" w:eastAsia="Times New Roman" w:hAnsi="Calibri" w:cs="Times New Roman"/>
                <w:color w:val="000000"/>
              </w:rPr>
              <w:t>White coffee filters</w:t>
            </w:r>
          </w:p>
          <w:p w:rsidR="00A87DDC" w:rsidRPr="00A87DDC" w:rsidRDefault="00A87DDC" w:rsidP="00A87DDC">
            <w:pPr>
              <w:pStyle w:val="ListParagraph"/>
              <w:numPr>
                <w:ilvl w:val="0"/>
                <w:numId w:val="6"/>
              </w:numPr>
              <w:spacing w:after="0" w:line="240" w:lineRule="auto"/>
              <w:rPr>
                <w:rFonts w:ascii="Calibri" w:eastAsia="Times New Roman" w:hAnsi="Calibri" w:cs="Times New Roman"/>
                <w:color w:val="000000"/>
              </w:rPr>
            </w:pPr>
            <w:r w:rsidRPr="00A87DDC">
              <w:rPr>
                <w:rFonts w:ascii="Calibri" w:eastAsia="Times New Roman" w:hAnsi="Calibri" w:cs="Times New Roman"/>
                <w:color w:val="000000"/>
              </w:rPr>
              <w:t>Pencil</w:t>
            </w:r>
          </w:p>
          <w:p w:rsidR="00A87DDC" w:rsidRPr="00A87DDC" w:rsidRDefault="00A87DDC" w:rsidP="00A87DDC">
            <w:pPr>
              <w:pStyle w:val="ListParagraph"/>
              <w:numPr>
                <w:ilvl w:val="0"/>
                <w:numId w:val="6"/>
              </w:numPr>
              <w:spacing w:after="0" w:line="240" w:lineRule="auto"/>
              <w:rPr>
                <w:rFonts w:ascii="Calibri" w:eastAsia="Times New Roman" w:hAnsi="Calibri" w:cs="Times New Roman"/>
                <w:color w:val="000000"/>
              </w:rPr>
            </w:pPr>
            <w:r w:rsidRPr="00A87DDC">
              <w:rPr>
                <w:rFonts w:ascii="Calibri" w:eastAsia="Times New Roman" w:hAnsi="Calibri" w:cs="Times New Roman"/>
                <w:color w:val="000000"/>
              </w:rPr>
              <w:t>Cups of water</w:t>
            </w:r>
          </w:p>
          <w:p w:rsidR="00A87DDC" w:rsidRPr="00A87DDC" w:rsidRDefault="00A87DDC" w:rsidP="00A87DDC">
            <w:pPr>
              <w:pStyle w:val="ListParagraph"/>
              <w:numPr>
                <w:ilvl w:val="0"/>
                <w:numId w:val="6"/>
              </w:numPr>
              <w:spacing w:after="0" w:line="240" w:lineRule="auto"/>
              <w:rPr>
                <w:rFonts w:ascii="Calibri" w:eastAsia="Times New Roman" w:hAnsi="Calibri" w:cs="Times New Roman"/>
                <w:color w:val="000000"/>
              </w:rPr>
            </w:pPr>
            <w:r w:rsidRPr="00A87DDC">
              <w:rPr>
                <w:rFonts w:ascii="Calibri" w:eastAsia="Times New Roman" w:hAnsi="Calibri" w:cs="Times New Roman"/>
                <w:color w:val="000000"/>
              </w:rPr>
              <w:t>Black pipe cleaners</w:t>
            </w:r>
          </w:p>
          <w:p w:rsidR="00A87DDC" w:rsidRPr="00A87DDC" w:rsidRDefault="00A87DDC" w:rsidP="00A87DDC">
            <w:pPr>
              <w:pStyle w:val="ListParagraph"/>
              <w:numPr>
                <w:ilvl w:val="0"/>
                <w:numId w:val="6"/>
              </w:numPr>
              <w:spacing w:after="0" w:line="240" w:lineRule="auto"/>
              <w:rPr>
                <w:rFonts w:ascii="Calibri" w:eastAsia="Times New Roman" w:hAnsi="Calibri" w:cs="Times New Roman"/>
                <w:color w:val="000000"/>
              </w:rPr>
            </w:pPr>
            <w:r w:rsidRPr="00A87DDC">
              <w:rPr>
                <w:rFonts w:ascii="Calibri" w:eastAsia="Times New Roman" w:hAnsi="Calibri" w:cs="Times New Roman"/>
                <w:color w:val="000000"/>
              </w:rPr>
              <w:t>Scissors</w:t>
            </w:r>
          </w:p>
          <w:p w:rsidR="003E5E7E" w:rsidRDefault="003E5E7E" w:rsidP="0015711C">
            <w:pPr>
              <w:spacing w:after="0" w:line="240" w:lineRule="auto"/>
              <w:rPr>
                <w:rFonts w:ascii="Calibri" w:eastAsia="Times New Roman" w:hAnsi="Calibri" w:cs="Times New Roman"/>
                <w:color w:val="000000"/>
              </w:rPr>
            </w:pPr>
          </w:p>
          <w:p w:rsidR="00322676" w:rsidRDefault="00A87DDC" w:rsidP="0015711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Steps: </w:t>
            </w:r>
          </w:p>
          <w:p w:rsidR="00A87DDC" w:rsidRPr="00A87DDC" w:rsidRDefault="00A87DDC" w:rsidP="00A87DDC">
            <w:pPr>
              <w:pStyle w:val="ListParagraph"/>
              <w:numPr>
                <w:ilvl w:val="0"/>
                <w:numId w:val="8"/>
              </w:numPr>
              <w:spacing w:after="0" w:line="240" w:lineRule="auto"/>
              <w:rPr>
                <w:rFonts w:ascii="Calibri" w:eastAsia="Times New Roman" w:hAnsi="Calibri" w:cs="Times New Roman"/>
                <w:color w:val="000000"/>
              </w:rPr>
            </w:pPr>
            <w:r w:rsidRPr="00A87DDC">
              <w:rPr>
                <w:rFonts w:ascii="Calibri" w:eastAsia="Times New Roman" w:hAnsi="Calibri" w:cs="Times New Roman"/>
                <w:color w:val="000000"/>
              </w:rPr>
              <w:t xml:space="preserve">1. Choose one marker to experiment with first. (Hint~ black and brown </w:t>
            </w:r>
            <w:proofErr w:type="gramStart"/>
            <w:r w:rsidRPr="00A87DDC">
              <w:rPr>
                <w:rFonts w:ascii="Calibri" w:eastAsia="Times New Roman" w:hAnsi="Calibri" w:cs="Times New Roman"/>
                <w:color w:val="000000"/>
              </w:rPr>
              <w:t>are</w:t>
            </w:r>
            <w:proofErr w:type="gramEnd"/>
            <w:r w:rsidRPr="00A87DDC">
              <w:rPr>
                <w:rFonts w:ascii="Calibri" w:eastAsia="Times New Roman" w:hAnsi="Calibri" w:cs="Times New Roman"/>
                <w:color w:val="000000"/>
              </w:rPr>
              <w:t xml:space="preserve"> the most exciting!)</w:t>
            </w:r>
          </w:p>
          <w:p w:rsidR="00A87DDC" w:rsidRDefault="00A87DDC" w:rsidP="00A87DDC">
            <w:pPr>
              <w:pStyle w:val="ListParagraph"/>
              <w:numPr>
                <w:ilvl w:val="0"/>
                <w:numId w:val="8"/>
              </w:numPr>
              <w:spacing w:after="0" w:line="240" w:lineRule="auto"/>
              <w:rPr>
                <w:rFonts w:ascii="Calibri" w:eastAsia="Times New Roman" w:hAnsi="Calibri" w:cs="Times New Roman"/>
                <w:color w:val="000000"/>
              </w:rPr>
            </w:pPr>
            <w:r w:rsidRPr="00A87DDC">
              <w:rPr>
                <w:rFonts w:ascii="Calibri" w:eastAsia="Times New Roman" w:hAnsi="Calibri" w:cs="Times New Roman"/>
                <w:color w:val="000000"/>
              </w:rPr>
              <w:t xml:space="preserve">2. Take one coffee filter. Put it on a newspaper or some kind of material to protect your table. Draw a thick circle around the center of the coffee filter where the ridged part meets the flat center. Use a pencil to write the color of the marker being used right in the center. (You’ll want to know what the original color was </w:t>
            </w:r>
            <w:proofErr w:type="gramStart"/>
            <w:r w:rsidRPr="00A87DDC">
              <w:rPr>
                <w:rFonts w:ascii="Calibri" w:eastAsia="Times New Roman" w:hAnsi="Calibri" w:cs="Times New Roman"/>
                <w:color w:val="000000"/>
              </w:rPr>
              <w:t>being  used</w:t>
            </w:r>
            <w:proofErr w:type="gramEnd"/>
            <w:r w:rsidRPr="00A87DDC">
              <w:rPr>
                <w:rFonts w:ascii="Calibri" w:eastAsia="Times New Roman" w:hAnsi="Calibri" w:cs="Times New Roman"/>
                <w:color w:val="000000"/>
              </w:rPr>
              <w:t>, and the pencil won’t smear and will remain intact after the experiment.)</w:t>
            </w:r>
          </w:p>
          <w:p w:rsidR="00A87DDC" w:rsidRDefault="00A87DDC" w:rsidP="00A87DDC">
            <w:pPr>
              <w:pStyle w:val="ListParagraph"/>
              <w:spacing w:after="0" w:line="240" w:lineRule="auto"/>
              <w:rPr>
                <w:rFonts w:ascii="Calibri" w:eastAsia="Times New Roman" w:hAnsi="Calibri" w:cs="Times New Roman"/>
                <w:color w:val="000000"/>
              </w:rPr>
            </w:pPr>
            <w:r>
              <w:rPr>
                <w:noProof/>
              </w:rPr>
              <w:lastRenderedPageBreak/>
              <w:drawing>
                <wp:inline distT="0" distB="0" distL="0" distR="0" wp14:anchorId="22F69239" wp14:editId="73867BE3">
                  <wp:extent cx="2419350" cy="1571625"/>
                  <wp:effectExtent l="0" t="0" r="0" b="9525"/>
                  <wp:docPr id="3" name="Picture 3" descr="Preparing coffee filters for chromatography experi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paring coffee filters for chromatography experimen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419350" cy="1571625"/>
                          </a:xfrm>
                          <a:prstGeom prst="rect">
                            <a:avLst/>
                          </a:prstGeom>
                          <a:noFill/>
                          <a:ln>
                            <a:noFill/>
                          </a:ln>
                        </pic:spPr>
                      </pic:pic>
                    </a:graphicData>
                  </a:graphic>
                </wp:inline>
              </w:drawing>
            </w:r>
          </w:p>
          <w:p w:rsidR="00A87DDC" w:rsidRDefault="00A87DDC" w:rsidP="00A87DDC">
            <w:pPr>
              <w:pStyle w:val="ListParagraph"/>
              <w:spacing w:after="0" w:line="240" w:lineRule="auto"/>
              <w:rPr>
                <w:rFonts w:ascii="Calibri" w:eastAsia="Times New Roman" w:hAnsi="Calibri" w:cs="Times New Roman"/>
                <w:color w:val="000000"/>
              </w:rPr>
            </w:pPr>
          </w:p>
          <w:p w:rsidR="00A87DDC" w:rsidRPr="00A87DDC" w:rsidRDefault="00A87DDC" w:rsidP="00A87DDC">
            <w:pPr>
              <w:pStyle w:val="ListParagraph"/>
              <w:numPr>
                <w:ilvl w:val="0"/>
                <w:numId w:val="8"/>
              </w:numPr>
              <w:spacing w:after="0" w:line="240" w:lineRule="auto"/>
              <w:rPr>
                <w:rFonts w:ascii="Calibri" w:eastAsia="Times New Roman" w:hAnsi="Calibri" w:cs="Times New Roman"/>
                <w:color w:val="000000"/>
              </w:rPr>
            </w:pPr>
            <w:r w:rsidRPr="00A87DDC">
              <w:rPr>
                <w:rFonts w:ascii="Calibri" w:eastAsia="Times New Roman" w:hAnsi="Calibri" w:cs="Times New Roman"/>
                <w:color w:val="000000"/>
              </w:rPr>
              <w:t xml:space="preserve"> Fold the coffee filter in half and then in half again, resulting in a cone shape.</w:t>
            </w:r>
          </w:p>
          <w:p w:rsidR="00A87DDC" w:rsidRDefault="00A87DDC" w:rsidP="00A87DDC">
            <w:pPr>
              <w:pStyle w:val="ListParagraph"/>
              <w:numPr>
                <w:ilvl w:val="0"/>
                <w:numId w:val="8"/>
              </w:numPr>
              <w:spacing w:after="0" w:line="240" w:lineRule="auto"/>
              <w:rPr>
                <w:rFonts w:ascii="Calibri" w:eastAsia="Times New Roman" w:hAnsi="Calibri" w:cs="Times New Roman"/>
                <w:color w:val="000000"/>
              </w:rPr>
            </w:pPr>
            <w:r w:rsidRPr="00A87DDC">
              <w:rPr>
                <w:rFonts w:ascii="Calibri" w:eastAsia="Times New Roman" w:hAnsi="Calibri" w:cs="Times New Roman"/>
                <w:color w:val="000000"/>
              </w:rPr>
              <w:t xml:space="preserve"> Get a short glass of water. Pull apart the cone shaped coffee filter so it balances right on the glass with the tip of the cone just touching the water. (Be sure NOT to let the marker circle go in the water, just the uncolored tip of the coffee filter cone.)</w:t>
            </w:r>
          </w:p>
          <w:p w:rsidR="00A87DDC" w:rsidRPr="00A87DDC" w:rsidRDefault="00A87DDC" w:rsidP="00A87DDC">
            <w:pPr>
              <w:pStyle w:val="ListParagraph"/>
              <w:spacing w:after="0" w:line="240" w:lineRule="auto"/>
              <w:rPr>
                <w:rFonts w:ascii="Calibri" w:eastAsia="Times New Roman" w:hAnsi="Calibri" w:cs="Times New Roman"/>
                <w:color w:val="000000"/>
              </w:rPr>
            </w:pPr>
            <w:r>
              <w:rPr>
                <w:noProof/>
              </w:rPr>
              <w:drawing>
                <wp:inline distT="0" distB="0" distL="0" distR="0">
                  <wp:extent cx="2838450" cy="1952625"/>
                  <wp:effectExtent l="0" t="0" r="0" b="9525"/>
                  <wp:docPr id="4" name="Picture 4" descr="Chromatography experimen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omatography experiment for kid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38450" cy="1952625"/>
                          </a:xfrm>
                          <a:prstGeom prst="rect">
                            <a:avLst/>
                          </a:prstGeom>
                          <a:noFill/>
                          <a:ln>
                            <a:noFill/>
                          </a:ln>
                        </pic:spPr>
                      </pic:pic>
                    </a:graphicData>
                  </a:graphic>
                </wp:inline>
              </w:drawing>
            </w:r>
          </w:p>
          <w:p w:rsidR="00A87DDC" w:rsidRDefault="00A87DDC" w:rsidP="00A87DDC">
            <w:pPr>
              <w:pStyle w:val="ListParagraph"/>
              <w:numPr>
                <w:ilvl w:val="0"/>
                <w:numId w:val="8"/>
              </w:numPr>
              <w:spacing w:after="0" w:line="240" w:lineRule="auto"/>
              <w:rPr>
                <w:rFonts w:ascii="Calibri" w:eastAsia="Times New Roman" w:hAnsi="Calibri" w:cs="Times New Roman"/>
                <w:color w:val="000000"/>
              </w:rPr>
            </w:pPr>
            <w:r w:rsidRPr="00A87DDC">
              <w:rPr>
                <w:rFonts w:ascii="Calibri" w:eastAsia="Times New Roman" w:hAnsi="Calibri" w:cs="Times New Roman"/>
                <w:color w:val="000000"/>
              </w:rPr>
              <w:t xml:space="preserve"> Let it sit and watch what happens as the water begins to flow </w:t>
            </w:r>
            <w:proofErr w:type="gramStart"/>
            <w:r w:rsidRPr="00A87DDC">
              <w:rPr>
                <w:rFonts w:ascii="Calibri" w:eastAsia="Times New Roman" w:hAnsi="Calibri" w:cs="Times New Roman"/>
                <w:color w:val="000000"/>
              </w:rPr>
              <w:t>up</w:t>
            </w:r>
            <w:proofErr w:type="gramEnd"/>
            <w:r w:rsidRPr="00A87DDC">
              <w:rPr>
                <w:rFonts w:ascii="Calibri" w:eastAsia="Times New Roman" w:hAnsi="Calibri" w:cs="Times New Roman"/>
                <w:color w:val="000000"/>
              </w:rPr>
              <w:t xml:space="preserve"> the paper.</w:t>
            </w:r>
          </w:p>
          <w:p w:rsidR="00322676" w:rsidRDefault="00A87DDC" w:rsidP="00A87DDC">
            <w:pPr>
              <w:pStyle w:val="ListParagraph"/>
              <w:numPr>
                <w:ilvl w:val="0"/>
                <w:numId w:val="8"/>
              </w:numPr>
              <w:spacing w:after="0" w:line="240" w:lineRule="auto"/>
              <w:rPr>
                <w:rFonts w:ascii="Calibri" w:eastAsia="Times New Roman" w:hAnsi="Calibri" w:cs="Times New Roman"/>
                <w:color w:val="000000"/>
              </w:rPr>
            </w:pPr>
            <w:r w:rsidRPr="00A87DDC">
              <w:rPr>
                <w:rFonts w:ascii="Calibri" w:eastAsia="Times New Roman" w:hAnsi="Calibri" w:cs="Times New Roman"/>
                <w:color w:val="000000"/>
              </w:rPr>
              <w:t xml:space="preserve"> Repeat with different colored markers.</w:t>
            </w:r>
          </w:p>
          <w:p w:rsidR="00A87DDC" w:rsidRPr="00A87DDC" w:rsidRDefault="00A87DDC" w:rsidP="00A87DDC">
            <w:pPr>
              <w:pStyle w:val="ListParagraph"/>
              <w:spacing w:after="0" w:line="240" w:lineRule="auto"/>
              <w:rPr>
                <w:rFonts w:ascii="Calibri" w:eastAsia="Times New Roman" w:hAnsi="Calibri" w:cs="Times New Roman"/>
                <w:color w:val="000000"/>
              </w:rPr>
            </w:pPr>
          </w:p>
          <w:p w:rsidR="00322676" w:rsidRDefault="00A87DDC" w:rsidP="0015711C">
            <w:pPr>
              <w:spacing w:after="0" w:line="240" w:lineRule="auto"/>
              <w:rPr>
                <w:rFonts w:ascii="Calibri" w:eastAsia="Times New Roman" w:hAnsi="Calibri" w:cs="Times New Roman"/>
                <w:color w:val="000000"/>
              </w:rPr>
            </w:pPr>
            <w:r>
              <w:rPr>
                <w:noProof/>
              </w:rPr>
              <w:drawing>
                <wp:inline distT="0" distB="0" distL="0" distR="0" wp14:anchorId="6FDD2BC6" wp14:editId="12E54D02">
                  <wp:extent cx="2705100" cy="1714500"/>
                  <wp:effectExtent l="0" t="0" r="0" b="0"/>
                  <wp:docPr id="5" name="Picture 5" descr="Chromatography experimen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romatography experiment for kid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05100" cy="1714500"/>
                          </a:xfrm>
                          <a:prstGeom prst="rect">
                            <a:avLst/>
                          </a:prstGeom>
                          <a:noFill/>
                          <a:ln>
                            <a:noFill/>
                          </a:ln>
                        </pic:spPr>
                      </pic:pic>
                    </a:graphicData>
                  </a:graphic>
                </wp:inline>
              </w:drawing>
            </w:r>
          </w:p>
          <w:p w:rsidR="00A87DDC" w:rsidRDefault="00A87DDC" w:rsidP="0015711C">
            <w:pPr>
              <w:spacing w:after="0" w:line="240" w:lineRule="auto"/>
              <w:rPr>
                <w:rFonts w:ascii="Calibri" w:eastAsia="Times New Roman" w:hAnsi="Calibri" w:cs="Times New Roman"/>
                <w:color w:val="000000"/>
              </w:rPr>
            </w:pPr>
          </w:p>
          <w:p w:rsidR="00A87DDC" w:rsidRDefault="00A87DDC" w:rsidP="00A87DDC">
            <w:pPr>
              <w:pStyle w:val="ListParagraph"/>
              <w:numPr>
                <w:ilvl w:val="0"/>
                <w:numId w:val="8"/>
              </w:numPr>
              <w:spacing w:after="0" w:line="240" w:lineRule="auto"/>
              <w:rPr>
                <w:rFonts w:ascii="Calibri" w:eastAsia="Times New Roman" w:hAnsi="Calibri" w:cs="Times New Roman"/>
                <w:color w:val="000000"/>
              </w:rPr>
            </w:pPr>
            <w:r w:rsidRPr="00A87DDC">
              <w:rPr>
                <w:rFonts w:ascii="Calibri" w:eastAsia="Times New Roman" w:hAnsi="Calibri" w:cs="Times New Roman"/>
                <w:color w:val="000000"/>
              </w:rPr>
              <w:t>After the water has reached the outer edge of the coffee filter, place it on a newspaper to dry.</w:t>
            </w:r>
          </w:p>
          <w:p w:rsidR="00A87DDC" w:rsidRDefault="00A87DDC" w:rsidP="00A87DDC">
            <w:pPr>
              <w:pStyle w:val="ListParagraph"/>
              <w:numPr>
                <w:ilvl w:val="0"/>
                <w:numId w:val="8"/>
              </w:numPr>
              <w:spacing w:after="0" w:line="240" w:lineRule="auto"/>
              <w:rPr>
                <w:rFonts w:ascii="Calibri" w:eastAsia="Times New Roman" w:hAnsi="Calibri" w:cs="Times New Roman"/>
                <w:color w:val="000000"/>
              </w:rPr>
            </w:pPr>
            <w:r w:rsidRPr="00A87DDC">
              <w:rPr>
                <w:rFonts w:ascii="Calibri" w:eastAsia="Times New Roman" w:hAnsi="Calibri" w:cs="Times New Roman"/>
                <w:color w:val="000000"/>
              </w:rPr>
              <w:t>Once the coffee filters are dry you can observe the results.</w:t>
            </w:r>
          </w:p>
          <w:p w:rsidR="00A87DDC" w:rsidRPr="00A87DDC" w:rsidRDefault="00A87DDC" w:rsidP="00A87DDC">
            <w:pPr>
              <w:spacing w:after="0" w:line="240" w:lineRule="auto"/>
              <w:rPr>
                <w:rFonts w:ascii="Calibri" w:eastAsia="Times New Roman" w:hAnsi="Calibri" w:cs="Times New Roman"/>
                <w:color w:val="000000"/>
              </w:rPr>
            </w:pPr>
          </w:p>
          <w:p w:rsidR="00A87DDC" w:rsidRDefault="00A87DDC" w:rsidP="00A87DDC">
            <w:pPr>
              <w:spacing w:after="0" w:line="240" w:lineRule="auto"/>
              <w:rPr>
                <w:rFonts w:ascii="Calibri" w:eastAsia="Times New Roman" w:hAnsi="Calibri" w:cs="Times New Roman"/>
                <w:color w:val="000000"/>
              </w:rPr>
            </w:pPr>
            <w:r>
              <w:rPr>
                <w:noProof/>
              </w:rPr>
              <w:drawing>
                <wp:inline distT="0" distB="0" distL="0" distR="0" wp14:anchorId="665F4DE9" wp14:editId="04F5796E">
                  <wp:extent cx="3562350" cy="1876425"/>
                  <wp:effectExtent l="0" t="0" r="0" b="9525"/>
                  <wp:docPr id="6" name="Picture 6" descr="Chromatography experiment for ki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romatography experiment for kids"/>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62350" cy="1876425"/>
                          </a:xfrm>
                          <a:prstGeom prst="rect">
                            <a:avLst/>
                          </a:prstGeom>
                          <a:noFill/>
                          <a:ln>
                            <a:noFill/>
                          </a:ln>
                        </pic:spPr>
                      </pic:pic>
                    </a:graphicData>
                  </a:graphic>
                </wp:inline>
              </w:drawing>
            </w:r>
          </w:p>
          <w:p w:rsidR="00A0620E" w:rsidRDefault="00A0620E" w:rsidP="00A87DDC">
            <w:pPr>
              <w:spacing w:after="0" w:line="240" w:lineRule="auto"/>
              <w:rPr>
                <w:rFonts w:ascii="Calibri" w:eastAsia="Times New Roman" w:hAnsi="Calibri" w:cs="Times New Roman"/>
                <w:color w:val="000000"/>
              </w:rPr>
            </w:pPr>
          </w:p>
          <w:p w:rsidR="00A0620E" w:rsidRPr="00A0620E" w:rsidRDefault="00A0620E" w:rsidP="00A0620E">
            <w:pPr>
              <w:pStyle w:val="ListParagraph"/>
              <w:numPr>
                <w:ilvl w:val="0"/>
                <w:numId w:val="8"/>
              </w:numPr>
              <w:spacing w:after="0" w:line="240" w:lineRule="auto"/>
              <w:rPr>
                <w:rFonts w:ascii="Calibri" w:eastAsia="Times New Roman" w:hAnsi="Calibri" w:cs="Times New Roman"/>
                <w:color w:val="000000"/>
              </w:rPr>
            </w:pPr>
            <w:r w:rsidRPr="00A0620E">
              <w:rPr>
                <w:rFonts w:ascii="Calibri" w:eastAsia="Times New Roman" w:hAnsi="Calibri" w:cs="Times New Roman"/>
                <w:color w:val="000000"/>
              </w:rPr>
              <w:t xml:space="preserve">Then time to create your butterfly! </w:t>
            </w:r>
          </w:p>
          <w:p w:rsidR="00A0620E" w:rsidRDefault="00A0620E" w:rsidP="00A87DDC">
            <w:pPr>
              <w:spacing w:after="0" w:line="240" w:lineRule="auto"/>
              <w:rPr>
                <w:rFonts w:ascii="Calibri" w:eastAsia="Times New Roman" w:hAnsi="Calibri" w:cs="Times New Roman"/>
                <w:color w:val="000000"/>
              </w:rPr>
            </w:pPr>
            <w:r>
              <w:rPr>
                <w:noProof/>
              </w:rPr>
              <w:drawing>
                <wp:inline distT="0" distB="0" distL="0" distR="0">
                  <wp:extent cx="2990850" cy="1924050"/>
                  <wp:effectExtent l="0" t="0" r="0" b="0"/>
                  <wp:docPr id="7" name="Picture 7" descr="Science for Kids: Chromatography Butterfl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cience for Kids: Chromatography Butterflie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990850" cy="1924050"/>
                          </a:xfrm>
                          <a:prstGeom prst="rect">
                            <a:avLst/>
                          </a:prstGeom>
                          <a:noFill/>
                          <a:ln>
                            <a:noFill/>
                          </a:ln>
                        </pic:spPr>
                      </pic:pic>
                    </a:graphicData>
                  </a:graphic>
                </wp:inline>
              </w:drawing>
            </w:r>
          </w:p>
          <w:p w:rsidR="00A0620E" w:rsidRDefault="00A0620E" w:rsidP="00A87DDC">
            <w:pPr>
              <w:spacing w:after="0" w:line="240" w:lineRule="auto"/>
              <w:rPr>
                <w:rFonts w:ascii="Calibri" w:eastAsia="Times New Roman" w:hAnsi="Calibri" w:cs="Times New Roman"/>
                <w:color w:val="000000"/>
              </w:rPr>
            </w:pPr>
          </w:p>
          <w:p w:rsidR="00A0620E" w:rsidRDefault="00A0620E" w:rsidP="00A87DD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Below is a link to explain Chromatography to youth: </w:t>
            </w:r>
          </w:p>
          <w:p w:rsidR="00A0620E" w:rsidRDefault="00BF066C" w:rsidP="00A87DDC">
            <w:pPr>
              <w:spacing w:after="0" w:line="240" w:lineRule="auto"/>
            </w:pPr>
            <w:hyperlink r:id="rId16" w:anchor="kpvalbx=_MeV8XtKOBqPH0PEP1LueiAs87" w:history="1">
              <w:r w:rsidR="00A0620E">
                <w:rPr>
                  <w:rStyle w:val="Hyperlink"/>
                </w:rPr>
                <w:t>https://www.google.com/search?q=explaining+chromotagrpahy+to+kids&amp;rlz=1C1GCEU_enUS836US837&amp;oq=explaining+chromotagrpahy+to+kids&amp;aqs=chrome..69i57j0.13547j1j9&amp;sourceid=chrome&amp;ie=UTF-8#kpvalbx=_MeV8XtKOBqPH0PEP1LueiAs87</w:t>
              </w:r>
            </w:hyperlink>
          </w:p>
          <w:p w:rsidR="00A0620E" w:rsidRPr="00A87DDC" w:rsidRDefault="00A0620E" w:rsidP="00A87DDC">
            <w:pPr>
              <w:spacing w:after="0" w:line="240" w:lineRule="auto"/>
              <w:rPr>
                <w:rFonts w:ascii="Calibri" w:eastAsia="Times New Roman" w:hAnsi="Calibri" w:cs="Times New Roman"/>
                <w:color w:val="000000"/>
              </w:rPr>
            </w:pPr>
          </w:p>
          <w:p w:rsidR="004406C7" w:rsidRPr="008B354E" w:rsidRDefault="00A87DDC" w:rsidP="0015711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p>
        </w:tc>
      </w:tr>
      <w:tr w:rsidR="00277D55" w:rsidRPr="008B354E" w:rsidTr="008E5C09">
        <w:trPr>
          <w:trHeight w:val="1385"/>
        </w:trPr>
        <w:tc>
          <w:tcPr>
            <w:tcW w:w="1502" w:type="dxa"/>
            <w:shd w:val="clear" w:color="auto" w:fill="FABF8F" w:themeFill="accent6" w:themeFillTint="99"/>
            <w:vAlign w:val="center"/>
            <w:hideMark/>
          </w:tcPr>
          <w:p w:rsidR="00277D55" w:rsidRPr="008B354E" w:rsidRDefault="00277D55" w:rsidP="001254AB">
            <w:pPr>
              <w:spacing w:after="0" w:line="240" w:lineRule="auto"/>
              <w:rPr>
                <w:rFonts w:ascii="Calibri" w:eastAsia="Times New Roman" w:hAnsi="Calibri" w:cs="Times New Roman"/>
                <w:b/>
                <w:color w:val="000000"/>
              </w:rPr>
            </w:pPr>
            <w:r w:rsidRPr="00D725DC">
              <w:rPr>
                <w:rFonts w:ascii="Calibri" w:eastAsia="Times New Roman" w:hAnsi="Calibri" w:cs="Times New Roman"/>
                <w:b/>
                <w:color w:val="000000"/>
                <w:u w:val="single"/>
              </w:rPr>
              <w:lastRenderedPageBreak/>
              <w:t>A</w:t>
            </w:r>
            <w:r w:rsidRPr="008B354E">
              <w:rPr>
                <w:rFonts w:ascii="Calibri" w:eastAsia="Times New Roman" w:hAnsi="Calibri" w:cs="Times New Roman"/>
                <w:b/>
                <w:color w:val="000000"/>
              </w:rPr>
              <w:t>ctive</w:t>
            </w:r>
          </w:p>
        </w:tc>
        <w:tc>
          <w:tcPr>
            <w:tcW w:w="1952" w:type="dxa"/>
            <w:shd w:val="clear" w:color="auto" w:fill="auto"/>
            <w:vAlign w:val="center"/>
            <w:hideMark/>
          </w:tcPr>
          <w:p w:rsidR="00277D55" w:rsidRPr="008B354E" w:rsidRDefault="00A45A6D" w:rsidP="0015711C">
            <w:pPr>
              <w:spacing w:after="0" w:line="240" w:lineRule="auto"/>
              <w:rPr>
                <w:rFonts w:ascii="Calibri" w:eastAsia="Times New Roman" w:hAnsi="Calibri" w:cs="Times New Roman"/>
                <w:color w:val="000000"/>
              </w:rPr>
            </w:pPr>
            <w:r w:rsidRPr="008B354E">
              <w:rPr>
                <w:rFonts w:ascii="Calibri" w:eastAsia="Times New Roman" w:hAnsi="Calibri" w:cs="Times New Roman"/>
                <w:color w:val="000000"/>
              </w:rPr>
              <w:t>Hands</w:t>
            </w:r>
            <w:r w:rsidR="00277D55" w:rsidRPr="008B354E">
              <w:rPr>
                <w:rFonts w:ascii="Calibri" w:eastAsia="Times New Roman" w:hAnsi="Calibri" w:cs="Times New Roman"/>
                <w:color w:val="000000"/>
              </w:rPr>
              <w:t xml:space="preserve"> on</w:t>
            </w:r>
            <w:r w:rsidR="009B4296">
              <w:rPr>
                <w:rFonts w:ascii="Calibri" w:eastAsia="Times New Roman" w:hAnsi="Calibri" w:cs="Times New Roman"/>
                <w:color w:val="000000"/>
              </w:rPr>
              <w:t>-e</w:t>
            </w:r>
            <w:r w:rsidR="003A4014">
              <w:rPr>
                <w:rFonts w:ascii="Calibri" w:eastAsia="Times New Roman" w:hAnsi="Calibri" w:cs="Times New Roman"/>
                <w:color w:val="000000"/>
              </w:rPr>
              <w:t>ngagement</w:t>
            </w:r>
            <w:r w:rsidR="009B4296">
              <w:rPr>
                <w:rFonts w:ascii="Calibri" w:eastAsia="Times New Roman" w:hAnsi="Calibri" w:cs="Times New Roman"/>
                <w:color w:val="000000"/>
              </w:rPr>
              <w:t xml:space="preserve">, </w:t>
            </w:r>
            <w:r w:rsidR="009B4296" w:rsidRPr="009B4296">
              <w:rPr>
                <w:rFonts w:ascii="Calibri" w:eastAsia="Times New Roman" w:hAnsi="Calibri" w:cs="Times New Roman"/>
                <w:b/>
                <w:color w:val="000000"/>
              </w:rPr>
              <w:t>demonstrate and practice</w:t>
            </w:r>
            <w:r w:rsidR="009B4296">
              <w:rPr>
                <w:rFonts w:ascii="Calibri" w:eastAsia="Times New Roman" w:hAnsi="Calibri" w:cs="Times New Roman"/>
                <w:color w:val="000000"/>
              </w:rPr>
              <w:t xml:space="preserve"> skills</w:t>
            </w:r>
          </w:p>
        </w:tc>
        <w:tc>
          <w:tcPr>
            <w:tcW w:w="9851" w:type="dxa"/>
            <w:shd w:val="clear" w:color="auto" w:fill="auto"/>
            <w:noWrap/>
            <w:vAlign w:val="bottom"/>
            <w:hideMark/>
          </w:tcPr>
          <w:p w:rsidR="00277D55" w:rsidRPr="008B354E" w:rsidRDefault="00143993" w:rsidP="0015711C">
            <w:pPr>
              <w:spacing w:after="0" w:line="240" w:lineRule="auto"/>
              <w:rPr>
                <w:rFonts w:ascii="Calibri" w:eastAsia="Times New Roman" w:hAnsi="Calibri" w:cs="Times New Roman"/>
                <w:color w:val="000000"/>
              </w:rPr>
            </w:pPr>
            <w:r>
              <w:rPr>
                <w:rFonts w:ascii="Calibri" w:eastAsia="Times New Roman" w:hAnsi="Calibri" w:cs="Times New Roman"/>
                <w:color w:val="000000"/>
              </w:rPr>
              <w:t>Youth will be hands on experimenting Chromatography</w:t>
            </w:r>
          </w:p>
        </w:tc>
      </w:tr>
      <w:tr w:rsidR="00277D55" w:rsidRPr="008B354E" w:rsidTr="008E5C09">
        <w:trPr>
          <w:trHeight w:val="1635"/>
        </w:trPr>
        <w:tc>
          <w:tcPr>
            <w:tcW w:w="1502" w:type="dxa"/>
            <w:shd w:val="clear" w:color="auto" w:fill="FABF8F" w:themeFill="accent6" w:themeFillTint="99"/>
            <w:vAlign w:val="center"/>
            <w:hideMark/>
          </w:tcPr>
          <w:p w:rsidR="00277D55" w:rsidRPr="008B354E" w:rsidRDefault="00277D55" w:rsidP="001254AB">
            <w:pPr>
              <w:spacing w:after="0" w:line="240" w:lineRule="auto"/>
              <w:rPr>
                <w:rFonts w:ascii="Calibri" w:eastAsia="Times New Roman" w:hAnsi="Calibri" w:cs="Times New Roman"/>
                <w:b/>
                <w:color w:val="000000"/>
              </w:rPr>
            </w:pPr>
            <w:r w:rsidRPr="00D725DC">
              <w:rPr>
                <w:rFonts w:ascii="Calibri" w:eastAsia="Times New Roman" w:hAnsi="Calibri" w:cs="Times New Roman"/>
                <w:b/>
                <w:color w:val="000000"/>
                <w:u w:val="single"/>
              </w:rPr>
              <w:lastRenderedPageBreak/>
              <w:t>F</w:t>
            </w:r>
            <w:r w:rsidRPr="008B354E">
              <w:rPr>
                <w:rFonts w:ascii="Calibri" w:eastAsia="Times New Roman" w:hAnsi="Calibri" w:cs="Times New Roman"/>
                <w:b/>
                <w:color w:val="000000"/>
              </w:rPr>
              <w:t>ocus</w:t>
            </w:r>
          </w:p>
        </w:tc>
        <w:tc>
          <w:tcPr>
            <w:tcW w:w="1952" w:type="dxa"/>
            <w:shd w:val="clear" w:color="auto" w:fill="auto"/>
            <w:vAlign w:val="center"/>
            <w:hideMark/>
          </w:tcPr>
          <w:p w:rsidR="00277D55" w:rsidRPr="008B354E" w:rsidRDefault="009B4296" w:rsidP="0015711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Specific </w:t>
            </w:r>
            <w:r w:rsidRPr="009B4296">
              <w:rPr>
                <w:rFonts w:ascii="Calibri" w:eastAsia="Times New Roman" w:hAnsi="Calibri" w:cs="Times New Roman"/>
                <w:b/>
                <w:color w:val="000000"/>
              </w:rPr>
              <w:t>time and attention on skill</w:t>
            </w:r>
            <w:r>
              <w:rPr>
                <w:rFonts w:ascii="Calibri" w:eastAsia="Times New Roman" w:hAnsi="Calibri" w:cs="Times New Roman"/>
                <w:color w:val="000000"/>
              </w:rPr>
              <w:t xml:space="preserve"> development</w:t>
            </w:r>
          </w:p>
        </w:tc>
        <w:tc>
          <w:tcPr>
            <w:tcW w:w="9851" w:type="dxa"/>
            <w:shd w:val="clear" w:color="auto" w:fill="auto"/>
            <w:noWrap/>
            <w:vAlign w:val="bottom"/>
            <w:hideMark/>
          </w:tcPr>
          <w:p w:rsidR="00277D55" w:rsidRPr="008B354E" w:rsidRDefault="001254AB" w:rsidP="0015711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  </w:t>
            </w:r>
            <w:r w:rsidR="00D53DB4">
              <w:rPr>
                <w:rFonts w:ascii="Calibri" w:eastAsia="Times New Roman" w:hAnsi="Calibri" w:cs="Times New Roman"/>
                <w:color w:val="000000"/>
              </w:rPr>
              <w:t xml:space="preserve">30 minutes </w:t>
            </w:r>
          </w:p>
        </w:tc>
      </w:tr>
      <w:tr w:rsidR="00277D55" w:rsidRPr="008B354E" w:rsidTr="008E5C09">
        <w:trPr>
          <w:trHeight w:val="1186"/>
        </w:trPr>
        <w:tc>
          <w:tcPr>
            <w:tcW w:w="1502" w:type="dxa"/>
            <w:shd w:val="clear" w:color="auto" w:fill="FABF8F" w:themeFill="accent6" w:themeFillTint="99"/>
            <w:vAlign w:val="center"/>
            <w:hideMark/>
          </w:tcPr>
          <w:p w:rsidR="00277D55" w:rsidRPr="008B354E" w:rsidRDefault="00277D55" w:rsidP="001254AB">
            <w:pPr>
              <w:spacing w:after="0" w:line="240" w:lineRule="auto"/>
              <w:rPr>
                <w:rFonts w:ascii="Calibri" w:eastAsia="Times New Roman" w:hAnsi="Calibri" w:cs="Times New Roman"/>
                <w:b/>
                <w:color w:val="000000"/>
              </w:rPr>
            </w:pPr>
            <w:r w:rsidRPr="00D725DC">
              <w:rPr>
                <w:rFonts w:ascii="Calibri" w:eastAsia="Times New Roman" w:hAnsi="Calibri" w:cs="Times New Roman"/>
                <w:b/>
                <w:color w:val="000000"/>
                <w:u w:val="single"/>
              </w:rPr>
              <w:t>E</w:t>
            </w:r>
            <w:r w:rsidRPr="008B354E">
              <w:rPr>
                <w:rFonts w:ascii="Calibri" w:eastAsia="Times New Roman" w:hAnsi="Calibri" w:cs="Times New Roman"/>
                <w:b/>
                <w:color w:val="000000"/>
              </w:rPr>
              <w:t>xplicit</w:t>
            </w:r>
          </w:p>
        </w:tc>
        <w:tc>
          <w:tcPr>
            <w:tcW w:w="1952" w:type="dxa"/>
            <w:shd w:val="clear" w:color="auto" w:fill="auto"/>
            <w:vAlign w:val="center"/>
            <w:hideMark/>
          </w:tcPr>
          <w:p w:rsidR="00277D55" w:rsidRPr="00AD59E8" w:rsidRDefault="009B4296" w:rsidP="001254AB">
            <w:pPr>
              <w:spacing w:after="0" w:line="240" w:lineRule="auto"/>
              <w:rPr>
                <w:rFonts w:ascii="Calibri" w:eastAsia="Times New Roman" w:hAnsi="Calibri" w:cs="Times New Roman"/>
                <w:b/>
                <w:color w:val="000000"/>
              </w:rPr>
            </w:pPr>
            <w:r>
              <w:rPr>
                <w:rFonts w:ascii="Calibri" w:eastAsia="Times New Roman" w:hAnsi="Calibri" w:cs="Times New Roman"/>
                <w:color w:val="000000"/>
              </w:rPr>
              <w:t xml:space="preserve">Observation and reflection = </w:t>
            </w:r>
            <w:r w:rsidRPr="001254AB">
              <w:rPr>
                <w:rFonts w:ascii="Calibri" w:eastAsia="Times New Roman" w:hAnsi="Calibri" w:cs="Times New Roman"/>
                <w:b/>
                <w:color w:val="000000"/>
              </w:rPr>
              <w:t>validation of skills</w:t>
            </w:r>
            <w:r w:rsidR="00AE623E">
              <w:rPr>
                <w:rFonts w:ascii="Calibri" w:eastAsia="Times New Roman" w:hAnsi="Calibri" w:cs="Times New Roman"/>
                <w:color w:val="000000"/>
              </w:rPr>
              <w:t xml:space="preserve"> </w:t>
            </w:r>
            <w:r w:rsidR="001254AB">
              <w:rPr>
                <w:rFonts w:ascii="Calibri" w:eastAsia="Times New Roman" w:hAnsi="Calibri" w:cs="Times New Roman"/>
                <w:b/>
                <w:color w:val="000000"/>
              </w:rPr>
              <w:t xml:space="preserve">Review </w:t>
            </w:r>
            <w:r w:rsidR="008D5829">
              <w:rPr>
                <w:rFonts w:ascii="Calibri" w:eastAsia="Times New Roman" w:hAnsi="Calibri" w:cs="Times New Roman"/>
                <w:b/>
                <w:color w:val="000000"/>
              </w:rPr>
              <w:t>Objective</w:t>
            </w:r>
          </w:p>
        </w:tc>
        <w:tc>
          <w:tcPr>
            <w:tcW w:w="9851" w:type="dxa"/>
            <w:shd w:val="clear" w:color="auto" w:fill="auto"/>
            <w:noWrap/>
            <w:vAlign w:val="bottom"/>
            <w:hideMark/>
          </w:tcPr>
          <w:p w:rsidR="00277D55" w:rsidRDefault="00A0620E" w:rsidP="0015711C">
            <w:pPr>
              <w:spacing w:after="0" w:line="240" w:lineRule="auto"/>
              <w:rPr>
                <w:rFonts w:ascii="Calibri" w:eastAsia="Times New Roman" w:hAnsi="Calibri" w:cs="Times New Roman"/>
                <w:color w:val="000000"/>
              </w:rPr>
            </w:pPr>
            <w:r w:rsidRPr="00A0620E">
              <w:rPr>
                <w:rFonts w:ascii="Calibri" w:eastAsia="Times New Roman" w:hAnsi="Calibri" w:cs="Times New Roman"/>
                <w:color w:val="000000"/>
              </w:rPr>
              <w:t>What colors do you see? How many colors do you see? Which one do you find most interesting? Why?</w:t>
            </w:r>
          </w:p>
          <w:p w:rsidR="00A0620E" w:rsidRDefault="00A0620E" w:rsidP="0015711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What would happen if we did this experiment on regular paper? </w:t>
            </w:r>
          </w:p>
          <w:p w:rsidR="00A0620E" w:rsidRDefault="00A0620E" w:rsidP="0015711C">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What if we used multiple colors on 1 coffee filter? </w:t>
            </w:r>
          </w:p>
          <w:p w:rsidR="00A0620E" w:rsidRPr="008B354E" w:rsidRDefault="00A0620E" w:rsidP="0015711C">
            <w:pPr>
              <w:spacing w:after="0" w:line="240" w:lineRule="auto"/>
              <w:rPr>
                <w:rFonts w:ascii="Calibri" w:eastAsia="Times New Roman" w:hAnsi="Calibri" w:cs="Times New Roman"/>
                <w:color w:val="000000"/>
              </w:rPr>
            </w:pPr>
          </w:p>
        </w:tc>
      </w:tr>
      <w:tr w:rsidR="00AE623E" w:rsidRPr="008B354E" w:rsidTr="008E5C09">
        <w:trPr>
          <w:trHeight w:val="737"/>
        </w:trPr>
        <w:tc>
          <w:tcPr>
            <w:tcW w:w="1502" w:type="dxa"/>
            <w:shd w:val="clear" w:color="auto" w:fill="D6E3BC" w:themeFill="accent3" w:themeFillTint="66"/>
            <w:vAlign w:val="center"/>
          </w:tcPr>
          <w:p w:rsidR="00AE623E" w:rsidRPr="00B53346" w:rsidRDefault="00AE623E" w:rsidP="001254AB">
            <w:pPr>
              <w:spacing w:after="0" w:line="240" w:lineRule="auto"/>
              <w:rPr>
                <w:rFonts w:ascii="Calibri" w:eastAsia="Times New Roman" w:hAnsi="Calibri" w:cs="Times New Roman"/>
                <w:b/>
                <w:color w:val="000000"/>
              </w:rPr>
            </w:pPr>
            <w:r>
              <w:rPr>
                <w:rFonts w:ascii="Calibri" w:eastAsia="Times New Roman" w:hAnsi="Calibri" w:cs="Times New Roman"/>
                <w:b/>
                <w:color w:val="000000"/>
              </w:rPr>
              <w:t>Language</w:t>
            </w:r>
            <w:r w:rsidR="001254AB">
              <w:rPr>
                <w:rFonts w:ascii="Calibri" w:eastAsia="Times New Roman" w:hAnsi="Calibri" w:cs="Times New Roman"/>
                <w:b/>
                <w:color w:val="000000"/>
              </w:rPr>
              <w:t xml:space="preserve"> Development</w:t>
            </w:r>
          </w:p>
        </w:tc>
        <w:tc>
          <w:tcPr>
            <w:tcW w:w="1952" w:type="dxa"/>
            <w:shd w:val="clear" w:color="auto" w:fill="D6E3BC" w:themeFill="accent3" w:themeFillTint="66"/>
            <w:vAlign w:val="center"/>
          </w:tcPr>
          <w:p w:rsidR="00AE623E" w:rsidRPr="00B53346" w:rsidRDefault="00D725DC" w:rsidP="00D53DB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List Vocabulary and Sight Words </w:t>
            </w:r>
          </w:p>
        </w:tc>
        <w:tc>
          <w:tcPr>
            <w:tcW w:w="9851" w:type="dxa"/>
            <w:shd w:val="clear" w:color="auto" w:fill="D6E3BC" w:themeFill="accent3" w:themeFillTint="66"/>
            <w:noWrap/>
            <w:vAlign w:val="bottom"/>
          </w:tcPr>
          <w:p w:rsidR="00143993" w:rsidRDefault="00D53DB4" w:rsidP="00D53DB4">
            <w:pPr>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Chromatography: a way of separating out a mixture of chemicals, which are in a gas or liquid form, by letting them slowly pass </w:t>
            </w:r>
          </w:p>
          <w:p w:rsidR="00AE623E" w:rsidRPr="00B53346" w:rsidRDefault="00D53DB4" w:rsidP="00143993">
            <w:pPr>
              <w:tabs>
                <w:tab w:val="left" w:pos="11265"/>
              </w:tabs>
              <w:spacing w:after="0" w:line="240" w:lineRule="auto"/>
              <w:rPr>
                <w:rFonts w:ascii="Calibri" w:eastAsia="Times New Roman" w:hAnsi="Calibri" w:cs="Times New Roman"/>
                <w:color w:val="000000"/>
              </w:rPr>
            </w:pPr>
            <w:r>
              <w:rPr>
                <w:rFonts w:ascii="Calibri" w:eastAsia="Times New Roman" w:hAnsi="Calibri" w:cs="Times New Roman"/>
                <w:color w:val="000000"/>
              </w:rPr>
              <w:t xml:space="preserve">another substance. </w:t>
            </w:r>
          </w:p>
        </w:tc>
      </w:tr>
    </w:tbl>
    <w:p w:rsidR="00093352" w:rsidRDefault="00093352" w:rsidP="00D725DC"/>
    <w:p w:rsidR="004406C7" w:rsidRDefault="004406C7" w:rsidP="004406C7">
      <w:pPr>
        <w:jc w:val="both"/>
        <w:rPr>
          <w:b/>
        </w:rPr>
      </w:pPr>
    </w:p>
    <w:p w:rsidR="004406C7" w:rsidRPr="004406C7" w:rsidRDefault="004406C7" w:rsidP="00D725DC">
      <w:pPr>
        <w:rPr>
          <w:b/>
        </w:rPr>
      </w:pPr>
    </w:p>
    <w:sectPr w:rsidR="004406C7" w:rsidRPr="004406C7" w:rsidSect="00277D55">
      <w:pgSz w:w="15840" w:h="12240" w:orient="landscape"/>
      <w:pgMar w:top="990" w:right="1440" w:bottom="9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chet Book">
    <w:altName w:val="Arial"/>
    <w:charset w:val="00"/>
    <w:family w:val="swiss"/>
    <w:pitch w:val="variable"/>
    <w:sig w:usb0="0000000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CB6F0F"/>
    <w:multiLevelType w:val="hybridMultilevel"/>
    <w:tmpl w:val="A3D6F7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5946C4"/>
    <w:multiLevelType w:val="hybridMultilevel"/>
    <w:tmpl w:val="309899D4"/>
    <w:lvl w:ilvl="0" w:tplc="F47A74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F824525"/>
    <w:multiLevelType w:val="hybridMultilevel"/>
    <w:tmpl w:val="AA52C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A9A5DB3"/>
    <w:multiLevelType w:val="hybridMultilevel"/>
    <w:tmpl w:val="E81E5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2DD2238"/>
    <w:multiLevelType w:val="hybridMultilevel"/>
    <w:tmpl w:val="00E0E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7F653D5"/>
    <w:multiLevelType w:val="hybridMultilevel"/>
    <w:tmpl w:val="93CCA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A2A4870"/>
    <w:multiLevelType w:val="hybridMultilevel"/>
    <w:tmpl w:val="4964D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F043A8A"/>
    <w:multiLevelType w:val="hybridMultilevel"/>
    <w:tmpl w:val="A628B6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3"/>
  </w:num>
  <w:num w:numId="5">
    <w:abstractNumId w:val="2"/>
  </w:num>
  <w:num w:numId="6">
    <w:abstractNumId w:val="5"/>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7D55"/>
    <w:rsid w:val="00093352"/>
    <w:rsid w:val="001254AB"/>
    <w:rsid w:val="00143993"/>
    <w:rsid w:val="0027129B"/>
    <w:rsid w:val="00277D55"/>
    <w:rsid w:val="00321396"/>
    <w:rsid w:val="00322676"/>
    <w:rsid w:val="00347270"/>
    <w:rsid w:val="003545E6"/>
    <w:rsid w:val="00365D71"/>
    <w:rsid w:val="003A4014"/>
    <w:rsid w:val="003E5E7E"/>
    <w:rsid w:val="004036E2"/>
    <w:rsid w:val="004406C7"/>
    <w:rsid w:val="00474546"/>
    <w:rsid w:val="00697E1F"/>
    <w:rsid w:val="007505E6"/>
    <w:rsid w:val="0077081E"/>
    <w:rsid w:val="007A3FE4"/>
    <w:rsid w:val="007F0B8B"/>
    <w:rsid w:val="00841EE6"/>
    <w:rsid w:val="008D5829"/>
    <w:rsid w:val="008E5C09"/>
    <w:rsid w:val="0090451D"/>
    <w:rsid w:val="009B4296"/>
    <w:rsid w:val="00A0198F"/>
    <w:rsid w:val="00A0620E"/>
    <w:rsid w:val="00A244FD"/>
    <w:rsid w:val="00A45A6D"/>
    <w:rsid w:val="00A87DDC"/>
    <w:rsid w:val="00AD59E8"/>
    <w:rsid w:val="00AE623E"/>
    <w:rsid w:val="00B53346"/>
    <w:rsid w:val="00BF066C"/>
    <w:rsid w:val="00C70EF5"/>
    <w:rsid w:val="00C76E44"/>
    <w:rsid w:val="00D53DB4"/>
    <w:rsid w:val="00D725DC"/>
    <w:rsid w:val="00DA2DBE"/>
    <w:rsid w:val="00EB6650"/>
    <w:rsid w:val="00EE4F0E"/>
    <w:rsid w:val="00FA62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DBE"/>
    <w:pPr>
      <w:ind w:left="720"/>
      <w:contextualSpacing/>
    </w:pPr>
  </w:style>
  <w:style w:type="table" w:styleId="TableGrid">
    <w:name w:val="Table Grid"/>
    <w:basedOn w:val="TableNormal"/>
    <w:uiPriority w:val="59"/>
    <w:rsid w:val="009B4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DDC"/>
    <w:rPr>
      <w:rFonts w:ascii="Tahoma" w:hAnsi="Tahoma" w:cs="Tahoma"/>
      <w:sz w:val="16"/>
      <w:szCs w:val="16"/>
    </w:rPr>
  </w:style>
  <w:style w:type="character" w:styleId="Hyperlink">
    <w:name w:val="Hyperlink"/>
    <w:basedOn w:val="DefaultParagraphFont"/>
    <w:uiPriority w:val="99"/>
    <w:semiHidden/>
    <w:unhideWhenUsed/>
    <w:rsid w:val="00A062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2DBE"/>
    <w:pPr>
      <w:ind w:left="720"/>
      <w:contextualSpacing/>
    </w:pPr>
  </w:style>
  <w:style w:type="table" w:styleId="TableGrid">
    <w:name w:val="Table Grid"/>
    <w:basedOn w:val="TableNormal"/>
    <w:uiPriority w:val="59"/>
    <w:rsid w:val="009B42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87D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7DDC"/>
    <w:rPr>
      <w:rFonts w:ascii="Tahoma" w:hAnsi="Tahoma" w:cs="Tahoma"/>
      <w:sz w:val="16"/>
      <w:szCs w:val="16"/>
    </w:rPr>
  </w:style>
  <w:style w:type="character" w:styleId="Hyperlink">
    <w:name w:val="Hyperlink"/>
    <w:basedOn w:val="DefaultParagraphFont"/>
    <w:uiPriority w:val="99"/>
    <w:semiHidden/>
    <w:unhideWhenUsed/>
    <w:rsid w:val="00A062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5.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google.com/search?q=explaining+chromotagrpahy+to+kids&amp;rlz=1C1GCEU_enUS836US837&amp;oq=explaining+chromotagrpahy+to+kids&amp;aqs=chrome..69i57j0.13547j1j9&amp;sourceid=chrome&amp;ie=UTF-8" TargetMode="Externa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3.jpeg"/><Relationship Id="rId5" Type="http://schemas.openxmlformats.org/officeDocument/2006/relationships/styles" Target="styles.xml"/><Relationship Id="rId15" Type="http://schemas.openxmlformats.org/officeDocument/2006/relationships/image" Target="media/image7.jpeg"/><Relationship Id="rId10" Type="http://schemas.openxmlformats.org/officeDocument/2006/relationships/image" Target="media/image2.jpeg"/><Relationship Id="rId4" Type="http://schemas.openxmlformats.org/officeDocument/2006/relationships/numbering" Target="numbering.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EF76C4309D4D4FB886C772E78BE34C" ma:contentTypeVersion="4" ma:contentTypeDescription="Create a new document." ma:contentTypeScope="" ma:versionID="a19a210b70368af59f901aa45a53ae48">
  <xsd:schema xmlns:xsd="http://www.w3.org/2001/XMLSchema" xmlns:xs="http://www.w3.org/2001/XMLSchema" xmlns:p="http://schemas.microsoft.com/office/2006/metadata/properties" xmlns:ns2="d4a70621-ee80-4de5-8935-111ef9c97f0c" xmlns:ns3="bd78bf34-4612-4eb9-9ced-743acbf7524d" targetNamespace="http://schemas.microsoft.com/office/2006/metadata/properties" ma:root="true" ma:fieldsID="d67bd5318c5d746df4936694e7bff22d" ns2:_="" ns3:_="">
    <xsd:import namespace="d4a70621-ee80-4de5-8935-111ef9c97f0c"/>
    <xsd:import namespace="bd78bf34-4612-4eb9-9ced-743acbf7524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a70621-ee80-4de5-8935-111ef9c97f0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d78bf34-4612-4eb9-9ced-743acbf7524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9775F22-DD7D-4DEF-9998-0BCBF0ED23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D1A578B-027B-4D3A-8437-BC2048B1E4AA}">
  <ds:schemaRefs>
    <ds:schemaRef ds:uri="http://schemas.microsoft.com/sharepoint/v3/contenttype/forms"/>
  </ds:schemaRefs>
</ds:datastoreItem>
</file>

<file path=customXml/itemProps3.xml><?xml version="1.0" encoding="utf-8"?>
<ds:datastoreItem xmlns:ds="http://schemas.openxmlformats.org/officeDocument/2006/customXml" ds:itemID="{506FF1E4-4B40-4EED-B53A-6846EE34E6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a70621-ee80-4de5-8935-111ef9c97f0c"/>
    <ds:schemaRef ds:uri="bd78bf34-4612-4eb9-9ced-743acbf752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Gonzalez (South Valley)</dc:creator>
  <cp:lastModifiedBy>Tina Bernal (Association Office)</cp:lastModifiedBy>
  <cp:revision>2</cp:revision>
  <cp:lastPrinted>2016-10-11T20:46:00Z</cp:lastPrinted>
  <dcterms:created xsi:type="dcterms:W3CDTF">2020-03-26T23:49:00Z</dcterms:created>
  <dcterms:modified xsi:type="dcterms:W3CDTF">2020-03-26T23:49:00Z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0x0101009DEF76C4309D4D4FB886C772E78BE34C</vt:lpwstr>
  </property>
</Properties>
</file>